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4"/>
        <w:gridCol w:w="5235"/>
        <w:gridCol w:w="5235"/>
      </w:tblGrid>
      <w:tr w:rsidR="00222104" w:rsidTr="00222104">
        <w:trPr>
          <w:jc w:val="center"/>
        </w:trPr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2104" w:rsidRDefault="00222104" w:rsidP="00222104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424305" cy="1857375"/>
                  <wp:effectExtent l="0" t="0" r="0" b="0"/>
                  <wp:docPr id="10" name="Рисунок 10" descr="https://gpmu.org/userfiles/Ivanov_d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pmu.org/userfiles/Ivanov_d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30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2104" w:rsidRDefault="00222104" w:rsidP="00222104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424305" cy="2146300"/>
                  <wp:effectExtent l="0" t="0" r="0" b="0"/>
                  <wp:docPr id="9" name="Рисунок 9" descr="https://gpmu.org/userfiles/image/Administracia/%D0%9Er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gpmu.org/userfiles/image/Administracia/%D0%9Er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305" cy="214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2104" w:rsidRDefault="00222104" w:rsidP="00222104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424305" cy="2146300"/>
                  <wp:effectExtent l="0" t="0" r="0" b="0"/>
                  <wp:docPr id="8" name="Рисунок 8" descr="Проректор по лечебной работе, к.м.н.  Петренко Юрий Валентин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роректор по лечебной работе, к.м.н.  Петренко Юрий Валентин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305" cy="214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104" w:rsidTr="00222104">
        <w:trPr>
          <w:trHeight w:val="144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2104" w:rsidRDefault="00222104" w:rsidP="0022210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Ре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t>ктор СПбГПМУ, д.м.н., профессор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</w: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  <w:u w:val="single"/>
                <w:bdr w:val="none" w:sz="0" w:space="0" w:color="auto" w:frame="1"/>
              </w:rPr>
              <w:t>Иванов Дмитрий Олегович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2104" w:rsidRDefault="00222104" w:rsidP="0022210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Проректор по учебной работе,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д.м.н., профессор</w:t>
            </w:r>
          </w:p>
          <w:p w:rsidR="00222104" w:rsidRDefault="00222104" w:rsidP="0022210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  <w:bdr w:val="none" w:sz="0" w:space="0" w:color="auto" w:frame="1"/>
              </w:rPr>
              <w:t>Орел Василий Иванович 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2104" w:rsidRDefault="00222104" w:rsidP="0022210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Проректор по национальным прое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t>ктам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и лечебной работе, к.м.н. </w:t>
            </w:r>
            <w:bookmarkStart w:id="0" w:name="_GoBack"/>
            <w:bookmarkEnd w:id="0"/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</w: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  <w:bdr w:val="none" w:sz="0" w:space="0" w:color="auto" w:frame="1"/>
              </w:rPr>
              <w:t>Петренко Юрий Валентинович</w:t>
            </w:r>
          </w:p>
        </w:tc>
      </w:tr>
      <w:tr w:rsidR="00222104" w:rsidTr="0022210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2104" w:rsidRDefault="00222104" w:rsidP="00222104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2104" w:rsidRDefault="00222104" w:rsidP="00222104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2104" w:rsidRDefault="00222104" w:rsidP="00222104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222104" w:rsidTr="0022210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2104" w:rsidRDefault="00222104" w:rsidP="00222104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424305" cy="2146300"/>
                  <wp:effectExtent l="0" t="0" r="0" b="0"/>
                  <wp:docPr id="7" name="Рисунок 7" descr="Александрович Юрий Станислав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Александрович Юрий Станислав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305" cy="214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2104" w:rsidRDefault="00222104" w:rsidP="00222104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424305" cy="2146300"/>
                  <wp:effectExtent l="0" t="0" r="0" b="0"/>
                  <wp:docPr id="6" name="Рисунок 6" descr="https://gpmu.org/userfiles/image/doctors_photo/%D0%9Dasyrov-say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gpmu.org/userfiles/image/doctors_photo/%D0%9Dasyrov-say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305" cy="214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2104" w:rsidRDefault="00222104" w:rsidP="00222104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424305" cy="2146300"/>
                  <wp:effectExtent l="0" t="0" r="0" b="0"/>
                  <wp:docPr id="5" name="Рисунок 5" descr="https://gpmu.org/userfiles/image/faces/Berezk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gpmu.org/userfiles/image/faces/Berezk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305" cy="214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104" w:rsidTr="0022210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2104" w:rsidRDefault="00222104" w:rsidP="0022210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Проректор по послевузовскому,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дополнительному профессиональному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образованию и региональному развитию здр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t>авоохранения, д.м.н., профессор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</w: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  <w:bdr w:val="none" w:sz="0" w:space="0" w:color="auto" w:frame="1"/>
              </w:rPr>
              <w:t>Александрович Юрий Станиславович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2104" w:rsidRDefault="00222104" w:rsidP="0022210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Проректор по н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t>аучной работе,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  <w:t>д.м.н. профессор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</w: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  <w:bdr w:val="none" w:sz="0" w:space="0" w:color="auto" w:frame="1"/>
              </w:rPr>
              <w:t>Насыров Руслан Абдуллаевич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2104" w:rsidRDefault="00222104" w:rsidP="0022210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Пр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t>оректор по экономике и финансам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</w: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  <w:bdr w:val="none" w:sz="0" w:space="0" w:color="auto" w:frame="1"/>
              </w:rPr>
              <w:t>Березкина Елена Николаевна</w:t>
            </w:r>
          </w:p>
        </w:tc>
      </w:tr>
      <w:tr w:rsidR="00222104" w:rsidTr="0022210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2104" w:rsidRDefault="00222104" w:rsidP="00222104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2104" w:rsidRDefault="00222104" w:rsidP="00222104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2104" w:rsidRDefault="00222104" w:rsidP="00222104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222104" w:rsidTr="0022210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2104" w:rsidRDefault="00222104" w:rsidP="00222104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noProof/>
                <w:color w:val="000000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424305" cy="2146300"/>
                  <wp:effectExtent l="0" t="0" r="0" b="0"/>
                  <wp:docPr id="4" name="Рисунок 4" descr="Проректор по режиму и оперативному управлению Ляхов Иван Дмитриевич  lyahov.id@gpma.ru +7 (812) 416-55-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роректор по режиму и оперативному управлению Ляхов Иван Дмитриевич  lyahov.id@gpma.ru +7 (812) 416-55-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305" cy="214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2104" w:rsidRDefault="00222104" w:rsidP="0022210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424305" cy="2146300"/>
                  <wp:effectExtent l="0" t="0" r="0" b="0"/>
                  <wp:docPr id="3" name="Рисунок 3" descr="https://gpmu.org/userfiles/image/Kafedry/obshey%20gigieny/%D0%9Fuzyrev%20nov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gpmu.org/userfiles/image/Kafedry/obshey%20gigieny/%D0%9Fuzyrev%20nov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305" cy="214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2104" w:rsidRDefault="00222104" w:rsidP="00222104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424305" cy="2146300"/>
                  <wp:effectExtent l="0" t="0" r="0" b="0"/>
                  <wp:docPr id="2" name="Рисунок 2" descr="https://gpmu.org/userfiles/image/faces/%D0%90ksen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gpmu.org/userfiles/image/faces/%D0%90ksen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305" cy="214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104" w:rsidTr="0022210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2104" w:rsidRDefault="00222104" w:rsidP="0022210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Проректор  по оперативному управлению, администр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t>ативной и воспитательной работе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</w: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  <w:bdr w:val="none" w:sz="0" w:space="0" w:color="auto" w:frame="1"/>
              </w:rPr>
              <w:t>Ляхов Иван Дмитриевич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2104" w:rsidRDefault="00222104" w:rsidP="0022210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Проректор по международным связям</w:t>
            </w:r>
          </w:p>
          <w:p w:rsidR="00222104" w:rsidRDefault="00222104" w:rsidP="00222104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  <w:bdr w:val="none" w:sz="0" w:space="0" w:color="auto" w:frame="1"/>
              </w:rPr>
              <w:t>Пузырев Виктор Геннадьевич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2104" w:rsidRDefault="00222104" w:rsidP="0022210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﻿Проректор по цифровому развитию и информационной безопасности </w:t>
            </w:r>
          </w:p>
          <w:p w:rsidR="00222104" w:rsidRDefault="00222104" w:rsidP="00222104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Аксенов Игорь Геннадьевич</w:t>
            </w:r>
          </w:p>
        </w:tc>
      </w:tr>
      <w:tr w:rsidR="00222104" w:rsidTr="0022210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2104" w:rsidRDefault="00222104" w:rsidP="00222104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2104" w:rsidRDefault="00222104" w:rsidP="00222104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2104" w:rsidRDefault="00222104" w:rsidP="00222104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222104" w:rsidTr="0022210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2104" w:rsidRDefault="00222104" w:rsidP="00222104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2104" w:rsidRDefault="00222104" w:rsidP="0022210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424305" cy="2155825"/>
                  <wp:effectExtent l="0" t="0" r="0" b="0"/>
                  <wp:docPr id="1" name="Рисунок 1" descr="https://gpmu.org/userfiles/image/Administracia/%D0%A1idorin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gpmu.org/userfiles/image/Administracia/%D0%A1idorin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305" cy="215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2104" w:rsidRDefault="00222104" w:rsidP="00222104">
            <w:pPr>
              <w:spacing w:after="0" w:line="240" w:lineRule="auto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222104" w:rsidTr="0022210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2104" w:rsidRDefault="00222104" w:rsidP="0022210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﻿Проректор по административно-хозяйственной работе  </w:t>
            </w:r>
          </w:p>
          <w:p w:rsidR="00222104" w:rsidRDefault="00222104" w:rsidP="0022210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Ермаков Александр Юрьевич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2104" w:rsidRDefault="00222104" w:rsidP="0022210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Проректор по информационно-аналитическому обеспечению</w:t>
            </w:r>
          </w:p>
          <w:p w:rsidR="00222104" w:rsidRDefault="00222104" w:rsidP="0022210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a4"/>
                <w:rFonts w:ascii="Tahoma" w:hAnsi="Tahoma" w:cs="Tahoma"/>
                <w:color w:val="000000"/>
                <w:sz w:val="21"/>
                <w:szCs w:val="21"/>
                <w:bdr w:val="none" w:sz="0" w:space="0" w:color="auto" w:frame="1"/>
              </w:rPr>
              <w:t>Сидорин Валентин Валентинович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2104" w:rsidRDefault="00222104" w:rsidP="00222104">
            <w:pPr>
              <w:pStyle w:val="a3"/>
              <w:spacing w:before="0" w:beforeAutospacing="0" w:after="0" w:afterAutospacing="0"/>
              <w:contextualSpacing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 </w:t>
            </w:r>
          </w:p>
        </w:tc>
      </w:tr>
    </w:tbl>
    <w:p w:rsidR="00222104" w:rsidRDefault="00222104" w:rsidP="0022210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243221" w:rsidRPr="001C34A2" w:rsidRDefault="00243221" w:rsidP="00222104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2104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EE55"/>
  <w15:docId w15:val="{4348A172-0C7D-4D7E-B282-19B3D714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2024-12-09T04:47:00Z</dcterms:modified>
</cp:coreProperties>
</file>