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141" w:rsidRPr="00D24D0B" w:rsidRDefault="00407141" w:rsidP="00D24D0B">
      <w:pPr>
        <w:pStyle w:val="1"/>
        <w:pBdr>
          <w:bottom w:val="single" w:sz="18" w:space="4" w:color="515151"/>
        </w:pBdr>
        <w:spacing w:before="0" w:line="240" w:lineRule="auto"/>
        <w:rPr>
          <w:rFonts w:ascii="Arial" w:hAnsi="Arial" w:cs="Arial"/>
          <w:b w:val="0"/>
          <w:bCs w:val="0"/>
          <w:color w:val="515151"/>
          <w:sz w:val="24"/>
          <w:szCs w:val="24"/>
          <w:lang w:eastAsia="ru-RU"/>
        </w:rPr>
      </w:pPr>
      <w:r w:rsidRPr="00D24D0B">
        <w:rPr>
          <w:rFonts w:ascii="Arial" w:hAnsi="Arial" w:cs="Arial"/>
          <w:b w:val="0"/>
          <w:bCs w:val="0"/>
          <w:color w:val="515151"/>
          <w:sz w:val="24"/>
          <w:szCs w:val="24"/>
        </w:rPr>
        <w:t>Руководство</w:t>
      </w:r>
    </w:p>
    <w:tbl>
      <w:tblPr>
        <w:tblW w:w="1530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240" w:type="dxa"/>
          <w:left w:w="240" w:type="dxa"/>
          <w:bottom w:w="240" w:type="dxa"/>
          <w:right w:w="240" w:type="dxa"/>
        </w:tblCellMar>
        <w:tblLook w:val="04A0" w:firstRow="1" w:lastRow="0" w:firstColumn="1" w:lastColumn="0" w:noHBand="0" w:noVBand="1"/>
      </w:tblPr>
      <w:tblGrid>
        <w:gridCol w:w="3926"/>
        <w:gridCol w:w="11383"/>
      </w:tblGrid>
      <w:tr w:rsidR="00407141" w:rsidRPr="00D24D0B" w:rsidTr="00407141">
        <w:tc>
          <w:tcPr>
            <w:tcW w:w="3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07141" w:rsidRPr="00D24D0B" w:rsidRDefault="00407141" w:rsidP="00D24D0B">
            <w:pPr>
              <w:spacing w:after="0" w:line="240" w:lineRule="auto"/>
              <w:rPr>
                <w:rFonts w:ascii="Arial" w:hAnsi="Arial" w:cs="Arial"/>
                <w:color w:val="515151"/>
                <w:szCs w:val="24"/>
              </w:rPr>
            </w:pPr>
            <w:bookmarkStart w:id="0" w:name="_GoBack"/>
            <w:bookmarkEnd w:id="0"/>
            <w:r w:rsidRPr="00D24D0B">
              <w:rPr>
                <w:rFonts w:ascii="Arial" w:hAnsi="Arial" w:cs="Arial"/>
                <w:color w:val="515151"/>
                <w:szCs w:val="24"/>
              </w:rPr>
              <w:t>Бакулина Светлана Юрьевна</w:t>
            </w:r>
          </w:p>
        </w:tc>
        <w:tc>
          <w:tcPr>
            <w:tcW w:w="113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07141" w:rsidRPr="00D24D0B" w:rsidRDefault="00407141" w:rsidP="00D24D0B">
            <w:pPr>
              <w:spacing w:after="0" w:line="240" w:lineRule="auto"/>
              <w:rPr>
                <w:rFonts w:ascii="Arial" w:hAnsi="Arial" w:cs="Arial"/>
                <w:color w:val="515151"/>
                <w:szCs w:val="24"/>
              </w:rPr>
            </w:pPr>
            <w:r w:rsidRPr="00D24D0B">
              <w:rPr>
                <w:rFonts w:ascii="Arial" w:hAnsi="Arial" w:cs="Arial"/>
                <w:color w:val="515151"/>
                <w:szCs w:val="24"/>
              </w:rPr>
              <w:t>Ректор федерального государственного бюджетного образовательного учреждения высшего образования "Самарский государственный социально-педагогический университет", старший научный сотрудник, 0,25 ставки по совместительству НИР 21-2024 «Проектирование этноор</w:t>
            </w:r>
          </w:p>
        </w:tc>
      </w:tr>
    </w:tbl>
    <w:p w:rsidR="002830E7" w:rsidRPr="00D24D0B" w:rsidRDefault="002830E7" w:rsidP="00D24D0B">
      <w:pPr>
        <w:pStyle w:val="text-justify"/>
        <w:shd w:val="clear" w:color="auto" w:fill="F8F8F8"/>
        <w:spacing w:before="0" w:beforeAutospacing="0" w:after="0" w:afterAutospacing="0"/>
        <w:rPr>
          <w:rFonts w:ascii="Arial" w:hAnsi="Arial" w:cs="Arial"/>
          <w:color w:val="212529"/>
        </w:rPr>
      </w:pPr>
      <w:r w:rsidRPr="00D24D0B">
        <w:rPr>
          <w:rFonts w:ascii="Arial" w:hAnsi="Arial" w:cs="Arial"/>
          <w:color w:val="212529"/>
        </w:rPr>
        <w:drawing>
          <wp:inline distT="0" distB="0" distL="0" distR="0" wp14:anchorId="0E7F6518" wp14:editId="24DC847A">
            <wp:extent cx="3105583" cy="337232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05583" cy="3372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30E7" w:rsidRPr="00D24D0B" w:rsidRDefault="002830E7" w:rsidP="00D24D0B">
      <w:pPr>
        <w:pStyle w:val="text-justify"/>
        <w:shd w:val="clear" w:color="auto" w:fill="F8F8F8"/>
        <w:spacing w:before="0" w:beforeAutospacing="0" w:after="0" w:afterAutospacing="0"/>
        <w:rPr>
          <w:rFonts w:ascii="Arial" w:hAnsi="Arial" w:cs="Arial"/>
          <w:color w:val="212529"/>
        </w:rPr>
      </w:pPr>
      <w:r w:rsidRPr="00D24D0B">
        <w:rPr>
          <w:rFonts w:ascii="Arial" w:hAnsi="Arial" w:cs="Arial"/>
          <w:color w:val="212529"/>
        </w:rPr>
        <w:t>Бакулина Светлана Юрьевна родилась в 1971 году в г. Куйбышеве. Закончила среднюю школу № 41 и Детскую музыкальную школу № 3 города Куйбышева.</w:t>
      </w:r>
    </w:p>
    <w:p w:rsidR="002830E7" w:rsidRPr="00D24D0B" w:rsidRDefault="002830E7" w:rsidP="00D24D0B">
      <w:pPr>
        <w:pStyle w:val="text-justify"/>
        <w:shd w:val="clear" w:color="auto" w:fill="F8F8F8"/>
        <w:spacing w:before="0" w:beforeAutospacing="0" w:after="0" w:afterAutospacing="0"/>
        <w:rPr>
          <w:rFonts w:ascii="Arial" w:hAnsi="Arial" w:cs="Arial"/>
          <w:color w:val="212529"/>
        </w:rPr>
      </w:pPr>
      <w:r w:rsidRPr="00D24D0B">
        <w:rPr>
          <w:rFonts w:ascii="Arial" w:hAnsi="Arial" w:cs="Arial"/>
          <w:color w:val="212529"/>
        </w:rPr>
        <w:t>В 1993 году закончила Самарский государственный педагогический институт им. В.В. Куйбышева по специальности «Русский язык и литература, преподаватель русского языка и литературы», после чего С.Ю. Бакулина работала учителем русского языка и литературы, заместителем директора по учебно-воспитательной работе в средней общеобразовательной школе № 3 Промышленного района г. Самары.</w:t>
      </w:r>
    </w:p>
    <w:p w:rsidR="002830E7" w:rsidRPr="00D24D0B" w:rsidRDefault="002830E7" w:rsidP="00D24D0B">
      <w:pPr>
        <w:pStyle w:val="text-justify"/>
        <w:shd w:val="clear" w:color="auto" w:fill="F8F8F8"/>
        <w:spacing w:before="0" w:beforeAutospacing="0" w:after="0" w:afterAutospacing="0"/>
        <w:rPr>
          <w:rFonts w:ascii="Arial" w:hAnsi="Arial" w:cs="Arial"/>
          <w:color w:val="212529"/>
        </w:rPr>
      </w:pPr>
      <w:r w:rsidRPr="00D24D0B">
        <w:rPr>
          <w:rFonts w:ascii="Arial" w:hAnsi="Arial" w:cs="Arial"/>
          <w:color w:val="212529"/>
        </w:rPr>
        <w:t>В 1999 году окончила Самарский государственный педагогический университет по специальности «Менеджмент в образовании».</w:t>
      </w:r>
    </w:p>
    <w:p w:rsidR="002830E7" w:rsidRPr="00D24D0B" w:rsidRDefault="002830E7" w:rsidP="00D24D0B">
      <w:pPr>
        <w:pStyle w:val="text-justify"/>
        <w:shd w:val="clear" w:color="auto" w:fill="F8F8F8"/>
        <w:spacing w:before="0" w:beforeAutospacing="0" w:after="0" w:afterAutospacing="0"/>
        <w:rPr>
          <w:rFonts w:ascii="Arial" w:hAnsi="Arial" w:cs="Arial"/>
          <w:color w:val="212529"/>
        </w:rPr>
      </w:pPr>
      <w:r w:rsidRPr="00D24D0B">
        <w:rPr>
          <w:rFonts w:ascii="Arial" w:hAnsi="Arial" w:cs="Arial"/>
          <w:color w:val="212529"/>
        </w:rPr>
        <w:t>С 2001 года Светлана Юрьевна трудится в должности методиста, начальника отдела организации единого государственного экзамена в «Региональном центре мониторинга в образовании».</w:t>
      </w:r>
    </w:p>
    <w:p w:rsidR="002830E7" w:rsidRPr="00D24D0B" w:rsidRDefault="002830E7" w:rsidP="00D24D0B">
      <w:pPr>
        <w:pStyle w:val="text-justify"/>
        <w:shd w:val="clear" w:color="auto" w:fill="F8F8F8"/>
        <w:spacing w:before="0" w:beforeAutospacing="0" w:after="0" w:afterAutospacing="0"/>
        <w:rPr>
          <w:rFonts w:ascii="Arial" w:hAnsi="Arial" w:cs="Arial"/>
          <w:color w:val="212529"/>
        </w:rPr>
      </w:pPr>
      <w:r w:rsidRPr="00D24D0B">
        <w:rPr>
          <w:rFonts w:ascii="Arial" w:hAnsi="Arial" w:cs="Arial"/>
          <w:color w:val="212529"/>
        </w:rPr>
        <w:t>В 2008 году С.Ю. Бакулина назначена на должность начальника отдела координации деятельности муниципальных образовательных учреждений Октябрьского и Промышленного районов департамента образования администрации г.о. Самара.</w:t>
      </w:r>
    </w:p>
    <w:p w:rsidR="002830E7" w:rsidRPr="00D24D0B" w:rsidRDefault="002830E7" w:rsidP="00D24D0B">
      <w:pPr>
        <w:pStyle w:val="text-justify"/>
        <w:shd w:val="clear" w:color="auto" w:fill="F8F8F8"/>
        <w:spacing w:before="0" w:beforeAutospacing="0" w:after="0" w:afterAutospacing="0"/>
        <w:rPr>
          <w:rFonts w:ascii="Arial" w:hAnsi="Arial" w:cs="Arial"/>
          <w:color w:val="212529"/>
        </w:rPr>
      </w:pPr>
      <w:r w:rsidRPr="00D24D0B">
        <w:rPr>
          <w:rFonts w:ascii="Arial" w:hAnsi="Arial" w:cs="Arial"/>
          <w:color w:val="212529"/>
        </w:rPr>
        <w:t>В 2009 году принята на должность главного консультанта управления по надзору и контролю в сфере образования министерства образования и науки Самарской области.</w:t>
      </w:r>
    </w:p>
    <w:p w:rsidR="002830E7" w:rsidRPr="00D24D0B" w:rsidRDefault="002830E7" w:rsidP="00D24D0B">
      <w:pPr>
        <w:pStyle w:val="text-justify"/>
        <w:shd w:val="clear" w:color="auto" w:fill="F8F8F8"/>
        <w:spacing w:before="0" w:beforeAutospacing="0" w:after="0" w:afterAutospacing="0"/>
        <w:rPr>
          <w:rFonts w:ascii="Arial" w:hAnsi="Arial" w:cs="Arial"/>
          <w:color w:val="212529"/>
        </w:rPr>
      </w:pPr>
      <w:r w:rsidRPr="00D24D0B">
        <w:rPr>
          <w:rFonts w:ascii="Arial" w:hAnsi="Arial" w:cs="Arial"/>
          <w:color w:val="212529"/>
        </w:rPr>
        <w:lastRenderedPageBreak/>
        <w:t>В июне 2010 Светлане Юрьевне присвоен классный чин государственной гражданской службы - государственный советник Самарской области 3 класса, в июне 2013 года классный чин государственной гражданской службы-государственный советник Самарской области 2 класса.</w:t>
      </w:r>
    </w:p>
    <w:p w:rsidR="002830E7" w:rsidRPr="00D24D0B" w:rsidRDefault="002830E7" w:rsidP="00D24D0B">
      <w:pPr>
        <w:pStyle w:val="text-justify"/>
        <w:shd w:val="clear" w:color="auto" w:fill="F8F8F8"/>
        <w:spacing w:before="0" w:beforeAutospacing="0" w:after="0" w:afterAutospacing="0"/>
        <w:rPr>
          <w:rFonts w:ascii="Arial" w:hAnsi="Arial" w:cs="Arial"/>
          <w:color w:val="212529"/>
        </w:rPr>
      </w:pPr>
      <w:r w:rsidRPr="00D24D0B">
        <w:rPr>
          <w:rFonts w:ascii="Arial" w:hAnsi="Arial" w:cs="Arial"/>
          <w:color w:val="212529"/>
        </w:rPr>
        <w:t>В 2013 году Светлана Юрьевна закончила обучение в «Московской школе социальных и экономических наук», получила степень магистра по направлению «Менеджмент».</w:t>
      </w:r>
    </w:p>
    <w:p w:rsidR="002830E7" w:rsidRPr="00D24D0B" w:rsidRDefault="002830E7" w:rsidP="00D24D0B">
      <w:pPr>
        <w:pStyle w:val="text-justify"/>
        <w:shd w:val="clear" w:color="auto" w:fill="F8F8F8"/>
        <w:spacing w:before="0" w:beforeAutospacing="0" w:after="0" w:afterAutospacing="0"/>
        <w:rPr>
          <w:rFonts w:ascii="Arial" w:hAnsi="Arial" w:cs="Arial"/>
          <w:color w:val="212529"/>
        </w:rPr>
      </w:pPr>
      <w:r w:rsidRPr="00D24D0B">
        <w:rPr>
          <w:rFonts w:ascii="Arial" w:hAnsi="Arial" w:cs="Arial"/>
          <w:color w:val="212529"/>
        </w:rPr>
        <w:t>С июля 2013 года по февраль 2014 года С.Ю. Бакулина исполняла обязанности руководителя управления по надзору и контролю в сфере образования министерства образования и науки Самарской области.</w:t>
      </w:r>
    </w:p>
    <w:p w:rsidR="002830E7" w:rsidRPr="00D24D0B" w:rsidRDefault="002830E7" w:rsidP="00D24D0B">
      <w:pPr>
        <w:pStyle w:val="text-justify"/>
        <w:shd w:val="clear" w:color="auto" w:fill="F8F8F8"/>
        <w:spacing w:before="0" w:beforeAutospacing="0" w:after="0" w:afterAutospacing="0"/>
        <w:rPr>
          <w:rFonts w:ascii="Arial" w:hAnsi="Arial" w:cs="Arial"/>
          <w:color w:val="212529"/>
        </w:rPr>
      </w:pPr>
      <w:r w:rsidRPr="00D24D0B">
        <w:rPr>
          <w:rFonts w:ascii="Arial" w:hAnsi="Arial" w:cs="Arial"/>
          <w:color w:val="212529"/>
        </w:rPr>
        <w:t>В феврале 2014 года Светлана Юрьевна назначена на должность заместителя министра образования и науки Самарской области</w:t>
      </w:r>
    </w:p>
    <w:p w:rsidR="002830E7" w:rsidRPr="00D24D0B" w:rsidRDefault="002830E7" w:rsidP="00D24D0B">
      <w:pPr>
        <w:pStyle w:val="text-justify"/>
        <w:shd w:val="clear" w:color="auto" w:fill="F8F8F8"/>
        <w:spacing w:before="0" w:beforeAutospacing="0" w:after="0" w:afterAutospacing="0"/>
        <w:rPr>
          <w:rFonts w:ascii="Arial" w:hAnsi="Arial" w:cs="Arial"/>
          <w:color w:val="212529"/>
        </w:rPr>
      </w:pPr>
      <w:r w:rsidRPr="00D24D0B">
        <w:rPr>
          <w:rFonts w:ascii="Arial" w:hAnsi="Arial" w:cs="Arial"/>
          <w:color w:val="212529"/>
        </w:rPr>
        <w:t>Светлана Юрьевна является членом Президиума экспертного совета Всероссийского научно-методического центра «Философия образования».</w:t>
      </w:r>
    </w:p>
    <w:p w:rsidR="002830E7" w:rsidRPr="00D24D0B" w:rsidRDefault="002830E7" w:rsidP="00D24D0B">
      <w:pPr>
        <w:pStyle w:val="text-justify"/>
        <w:shd w:val="clear" w:color="auto" w:fill="F8F8F8"/>
        <w:spacing w:before="0" w:beforeAutospacing="0" w:after="0" w:afterAutospacing="0"/>
        <w:rPr>
          <w:rFonts w:ascii="Arial" w:hAnsi="Arial" w:cs="Arial"/>
          <w:color w:val="212529"/>
        </w:rPr>
      </w:pPr>
      <w:r w:rsidRPr="00D24D0B">
        <w:rPr>
          <w:rFonts w:ascii="Arial" w:hAnsi="Arial" w:cs="Arial"/>
          <w:color w:val="212529"/>
        </w:rPr>
        <w:t>Ведомственные и государственные награды: Почётная грамота Министерства образования Российской Федерации, Почётная грамота Губернатора Самарской области, Благодарность Федеральной службы по надзору в сфере образования и науки (Рособрнадзор), Благодарственное письмо Президента России.</w:t>
      </w:r>
    </w:p>
    <w:p w:rsidR="002830E7" w:rsidRPr="00D24D0B" w:rsidRDefault="002830E7" w:rsidP="00D24D0B">
      <w:pPr>
        <w:pStyle w:val="4"/>
        <w:spacing w:before="0" w:line="240" w:lineRule="auto"/>
        <w:rPr>
          <w:rFonts w:ascii="Arial" w:hAnsi="Arial" w:cs="Arial"/>
          <w:b/>
          <w:bCs/>
          <w:color w:val="515151"/>
          <w:szCs w:val="24"/>
        </w:rPr>
      </w:pPr>
    </w:p>
    <w:p w:rsidR="002830E7" w:rsidRPr="00D24D0B" w:rsidRDefault="002830E7" w:rsidP="00D24D0B">
      <w:pPr>
        <w:pStyle w:val="4"/>
        <w:spacing w:before="0" w:line="240" w:lineRule="auto"/>
        <w:rPr>
          <w:rFonts w:ascii="Arial" w:hAnsi="Arial" w:cs="Arial"/>
          <w:b/>
          <w:bCs/>
          <w:color w:val="515151"/>
          <w:szCs w:val="24"/>
        </w:rPr>
      </w:pPr>
    </w:p>
    <w:p w:rsidR="00407141" w:rsidRPr="00D24D0B" w:rsidRDefault="00407141" w:rsidP="00D24D0B">
      <w:pPr>
        <w:pStyle w:val="4"/>
        <w:spacing w:before="0" w:line="240" w:lineRule="auto"/>
        <w:rPr>
          <w:rFonts w:ascii="Arial" w:hAnsi="Arial" w:cs="Arial"/>
          <w:color w:val="515151"/>
          <w:szCs w:val="24"/>
        </w:rPr>
      </w:pPr>
      <w:r w:rsidRPr="00D24D0B">
        <w:rPr>
          <w:rFonts w:ascii="Arial" w:hAnsi="Arial" w:cs="Arial"/>
          <w:b/>
          <w:bCs/>
          <w:color w:val="515151"/>
          <w:szCs w:val="24"/>
        </w:rPr>
        <w:t>Информация о заместителях руководителя образовательной организации</w:t>
      </w:r>
    </w:p>
    <w:tbl>
      <w:tblPr>
        <w:tblW w:w="1530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240" w:type="dxa"/>
          <w:left w:w="240" w:type="dxa"/>
          <w:bottom w:w="240" w:type="dxa"/>
          <w:right w:w="240" w:type="dxa"/>
        </w:tblCellMar>
        <w:tblLook w:val="04A0" w:firstRow="1" w:lastRow="0" w:firstColumn="1" w:lastColumn="0" w:noHBand="0" w:noVBand="1"/>
      </w:tblPr>
      <w:tblGrid>
        <w:gridCol w:w="3839"/>
        <w:gridCol w:w="11470"/>
      </w:tblGrid>
      <w:tr w:rsidR="00407141" w:rsidRPr="00D24D0B" w:rsidTr="004071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07141" w:rsidRPr="00D24D0B" w:rsidRDefault="00407141" w:rsidP="00D24D0B">
            <w:pPr>
              <w:spacing w:after="0" w:line="240" w:lineRule="auto"/>
              <w:rPr>
                <w:rFonts w:ascii="Arial" w:hAnsi="Arial" w:cs="Arial"/>
                <w:color w:val="515151"/>
                <w:szCs w:val="24"/>
              </w:rPr>
            </w:pPr>
            <w:r w:rsidRPr="00D24D0B">
              <w:rPr>
                <w:rFonts w:ascii="Arial" w:hAnsi="Arial" w:cs="Arial"/>
                <w:color w:val="515151"/>
                <w:szCs w:val="24"/>
              </w:rPr>
              <w:t>Буранок Сергей Олегович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07141" w:rsidRPr="00D24D0B" w:rsidRDefault="00407141" w:rsidP="00D24D0B">
            <w:pPr>
              <w:spacing w:after="0" w:line="240" w:lineRule="auto"/>
              <w:rPr>
                <w:rFonts w:ascii="Arial" w:hAnsi="Arial" w:cs="Arial"/>
                <w:color w:val="515151"/>
                <w:szCs w:val="24"/>
              </w:rPr>
            </w:pPr>
            <w:r w:rsidRPr="00D24D0B">
              <w:rPr>
                <w:rFonts w:ascii="Arial" w:hAnsi="Arial" w:cs="Arial"/>
                <w:color w:val="515151"/>
                <w:szCs w:val="24"/>
              </w:rPr>
              <w:t>Проректор по научно-исследовательской работе (доктор наук) ,</w:t>
            </w:r>
          </w:p>
        </w:tc>
      </w:tr>
      <w:tr w:rsidR="00407141" w:rsidRPr="00D24D0B" w:rsidTr="004071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07141" w:rsidRPr="00D24D0B" w:rsidRDefault="00407141" w:rsidP="00D24D0B">
            <w:pPr>
              <w:spacing w:after="0" w:line="240" w:lineRule="auto"/>
              <w:rPr>
                <w:rFonts w:ascii="Arial" w:hAnsi="Arial" w:cs="Arial"/>
                <w:color w:val="515151"/>
                <w:szCs w:val="24"/>
              </w:rPr>
            </w:pPr>
            <w:r w:rsidRPr="00D24D0B">
              <w:rPr>
                <w:rFonts w:ascii="Arial" w:hAnsi="Arial" w:cs="Arial"/>
                <w:color w:val="515151"/>
                <w:szCs w:val="24"/>
              </w:rPr>
              <w:t>Кислова Наталья Николаевна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07141" w:rsidRPr="00D24D0B" w:rsidRDefault="00407141" w:rsidP="00D24D0B">
            <w:pPr>
              <w:spacing w:after="0" w:line="240" w:lineRule="auto"/>
              <w:rPr>
                <w:rFonts w:ascii="Arial" w:hAnsi="Arial" w:cs="Arial"/>
                <w:color w:val="515151"/>
                <w:szCs w:val="24"/>
              </w:rPr>
            </w:pPr>
            <w:r w:rsidRPr="00D24D0B">
              <w:rPr>
                <w:rFonts w:ascii="Arial" w:hAnsi="Arial" w:cs="Arial"/>
                <w:color w:val="515151"/>
                <w:szCs w:val="24"/>
              </w:rPr>
              <w:t>проректор по УМР и качеству образования (кандидат наук)</w:t>
            </w:r>
          </w:p>
        </w:tc>
      </w:tr>
      <w:tr w:rsidR="00407141" w:rsidRPr="00D24D0B" w:rsidTr="004071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07141" w:rsidRPr="00D24D0B" w:rsidRDefault="00407141" w:rsidP="00D24D0B">
            <w:pPr>
              <w:spacing w:after="0" w:line="240" w:lineRule="auto"/>
              <w:rPr>
                <w:rFonts w:ascii="Arial" w:hAnsi="Arial" w:cs="Arial"/>
                <w:color w:val="515151"/>
                <w:szCs w:val="24"/>
              </w:rPr>
            </w:pPr>
            <w:r w:rsidRPr="00D24D0B">
              <w:rPr>
                <w:rFonts w:ascii="Arial" w:hAnsi="Arial" w:cs="Arial"/>
                <w:color w:val="515151"/>
                <w:szCs w:val="24"/>
              </w:rPr>
              <w:t>Щелков Алексей Борисович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07141" w:rsidRPr="00D24D0B" w:rsidRDefault="00407141" w:rsidP="00D24D0B">
            <w:pPr>
              <w:spacing w:after="0" w:line="240" w:lineRule="auto"/>
              <w:rPr>
                <w:rFonts w:ascii="Arial" w:hAnsi="Arial" w:cs="Arial"/>
                <w:color w:val="515151"/>
                <w:szCs w:val="24"/>
              </w:rPr>
            </w:pPr>
            <w:r w:rsidRPr="00D24D0B">
              <w:rPr>
                <w:rFonts w:ascii="Arial" w:hAnsi="Arial" w:cs="Arial"/>
                <w:color w:val="515151"/>
                <w:szCs w:val="24"/>
              </w:rPr>
              <w:t>проректор по ДО,ПР и связям с общественностью (кандидат наук); ответственный секретарь приемной комиссии</w:t>
            </w:r>
          </w:p>
        </w:tc>
      </w:tr>
      <w:tr w:rsidR="00407141" w:rsidRPr="00D24D0B" w:rsidTr="004071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07141" w:rsidRPr="00D24D0B" w:rsidRDefault="00407141" w:rsidP="00D24D0B">
            <w:pPr>
              <w:spacing w:after="0" w:line="240" w:lineRule="auto"/>
              <w:rPr>
                <w:rFonts w:ascii="Arial" w:hAnsi="Arial" w:cs="Arial"/>
                <w:color w:val="515151"/>
                <w:szCs w:val="24"/>
              </w:rPr>
            </w:pPr>
            <w:r w:rsidRPr="00D24D0B">
              <w:rPr>
                <w:rFonts w:ascii="Arial" w:hAnsi="Arial" w:cs="Arial"/>
                <w:color w:val="515151"/>
                <w:szCs w:val="24"/>
              </w:rPr>
              <w:t>Репинецкий Александр Иванович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07141" w:rsidRPr="00D24D0B" w:rsidRDefault="00407141" w:rsidP="00D24D0B">
            <w:pPr>
              <w:spacing w:after="0" w:line="240" w:lineRule="auto"/>
              <w:rPr>
                <w:rFonts w:ascii="Arial" w:hAnsi="Arial" w:cs="Arial"/>
                <w:color w:val="515151"/>
                <w:szCs w:val="24"/>
              </w:rPr>
            </w:pPr>
            <w:r w:rsidRPr="00D24D0B">
              <w:rPr>
                <w:rFonts w:ascii="Arial" w:hAnsi="Arial" w:cs="Arial"/>
                <w:color w:val="515151"/>
                <w:szCs w:val="24"/>
              </w:rPr>
              <w:t>Советник при ректорате (доктор наук) 0,5 ставки</w:t>
            </w:r>
          </w:p>
        </w:tc>
      </w:tr>
      <w:tr w:rsidR="00407141" w:rsidRPr="00D24D0B" w:rsidTr="004071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07141" w:rsidRPr="00D24D0B" w:rsidRDefault="00407141" w:rsidP="00D24D0B">
            <w:pPr>
              <w:spacing w:after="0" w:line="240" w:lineRule="auto"/>
              <w:rPr>
                <w:rFonts w:ascii="Arial" w:hAnsi="Arial" w:cs="Arial"/>
                <w:color w:val="515151"/>
                <w:szCs w:val="24"/>
              </w:rPr>
            </w:pPr>
            <w:r w:rsidRPr="00D24D0B">
              <w:rPr>
                <w:rFonts w:ascii="Arial" w:hAnsi="Arial" w:cs="Arial"/>
                <w:color w:val="515151"/>
                <w:szCs w:val="24"/>
              </w:rPr>
              <w:t>Бирюлин Дмитрий Андреевич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407141" w:rsidRPr="00D24D0B" w:rsidRDefault="00407141" w:rsidP="00D24D0B">
            <w:pPr>
              <w:spacing w:after="0" w:line="240" w:lineRule="auto"/>
              <w:rPr>
                <w:rFonts w:ascii="Arial" w:hAnsi="Arial" w:cs="Arial"/>
                <w:color w:val="515151"/>
                <w:szCs w:val="24"/>
              </w:rPr>
            </w:pPr>
            <w:r w:rsidRPr="00D24D0B">
              <w:rPr>
                <w:rFonts w:ascii="Arial" w:hAnsi="Arial" w:cs="Arial"/>
                <w:color w:val="515151"/>
                <w:szCs w:val="24"/>
              </w:rPr>
              <w:t>проректор по административно-хозяйственной работе</w:t>
            </w:r>
          </w:p>
        </w:tc>
      </w:tr>
      <w:tr w:rsidR="00407141" w:rsidRPr="00D24D0B" w:rsidTr="004071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07141" w:rsidRPr="00D24D0B" w:rsidRDefault="00407141" w:rsidP="00D24D0B">
            <w:pPr>
              <w:spacing w:after="0" w:line="240" w:lineRule="auto"/>
              <w:rPr>
                <w:rFonts w:ascii="Arial" w:hAnsi="Arial" w:cs="Arial"/>
                <w:color w:val="515151"/>
                <w:szCs w:val="24"/>
              </w:rPr>
            </w:pPr>
            <w:r w:rsidRPr="00D24D0B">
              <w:rPr>
                <w:rFonts w:ascii="Arial" w:hAnsi="Arial" w:cs="Arial"/>
                <w:color w:val="515151"/>
                <w:szCs w:val="24"/>
              </w:rPr>
              <w:t>Ямбаева Ольга Павловна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407141" w:rsidRPr="00D24D0B" w:rsidRDefault="00407141" w:rsidP="00D24D0B">
            <w:pPr>
              <w:spacing w:after="0" w:line="240" w:lineRule="auto"/>
              <w:rPr>
                <w:rFonts w:ascii="Arial" w:hAnsi="Arial" w:cs="Arial"/>
                <w:color w:val="515151"/>
                <w:szCs w:val="24"/>
              </w:rPr>
            </w:pPr>
            <w:r w:rsidRPr="00D24D0B">
              <w:rPr>
                <w:rFonts w:ascii="Arial" w:hAnsi="Arial" w:cs="Arial"/>
                <w:color w:val="515151"/>
                <w:szCs w:val="24"/>
              </w:rPr>
              <w:t>проректор по воспитательной работе и молодежной политике</w:t>
            </w:r>
          </w:p>
        </w:tc>
      </w:tr>
    </w:tbl>
    <w:p w:rsidR="00243221" w:rsidRPr="00D24D0B" w:rsidRDefault="00243221" w:rsidP="00D24D0B">
      <w:pPr>
        <w:spacing w:after="0" w:line="240" w:lineRule="auto"/>
        <w:rPr>
          <w:rFonts w:ascii="Arial" w:hAnsi="Arial" w:cs="Arial"/>
          <w:szCs w:val="24"/>
        </w:rPr>
      </w:pPr>
    </w:p>
    <w:sectPr w:rsidR="00243221" w:rsidRPr="00D24D0B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830E7"/>
    <w:rsid w:val="0033018F"/>
    <w:rsid w:val="003D090D"/>
    <w:rsid w:val="00407141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24D0B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B9CC1"/>
  <w15:docId w15:val="{7B539022-E5EE-4065-BD20-E853BFE2D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714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407141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  <w:style w:type="paragraph" w:customStyle="1" w:styleId="text-justify">
    <w:name w:val="text-justify"/>
    <w:basedOn w:val="a"/>
    <w:rsid w:val="002830E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1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0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17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2024-11-29T07:00:00Z</dcterms:modified>
</cp:coreProperties>
</file>