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90" w:rsidRDefault="00CF3290" w:rsidP="0085229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t>Начальник Самарского юридического института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5653"/>
      </w:tblGrid>
      <w:tr w:rsidR="00CF3290" w:rsidTr="00CF329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3290" w:rsidRDefault="00CF3290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3290" w:rsidRDefault="00CF3290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 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полковник внутренней службы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кандидат юридических наук, доцент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Панарин Дмитрий Александрович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7974" cy="3148579"/>
                  <wp:effectExtent l="0" t="0" r="0" b="0"/>
                  <wp:docPr id="1" name="Рисунок 1" descr="https://sui.fsin.gov.ru/upload/territory/Sui/%D0%9E%D0%B1%D1%80%D0%B0%D0%B1%D0%BE%D1%82%D0%BA%D0%BA%D0%BA%D0%B5%D0%BA%D0%B0%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i.fsin.gov.ru/upload/territory/Sui/%D0%9E%D0%B1%D1%80%D0%B0%D0%B1%D0%BE%D1%82%D0%BA%D0%BA%D0%BA%D0%B5%D0%BA%D0%B0%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054" cy="315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 Родился 18 июля 1979 г. в городе Рязань.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              После окончания с отличием в 2000 году Рязанского института права и экономики Минюста России (РВШ МВД СССР) проходил по распределению службу в должностях оперативного состава оперативных подразделений УИН по Кировской области и подразделениях собственной безопасности Вятского УЛИУ ГУИН Минюста России. В дальнейшем был направлен на обучение в очную адъюнктуру Академии ФСИН России, которую досрочно окончил и был переведён на преподавательскую работу на кафедру управления УИС только созданного факультета управления.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Будучи на преподавательской работе, защитил диссертацию на соискание учёной степени кандидата юридических наук по научной специальности 12.00.11, в дальнейшем было присвоено ученое звание «доцент».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2006 году возглавил кафедру Управления УИС, обеспечивающую образовательный процесс для руководящего звена сотрудников УИС на факультете управления и высших академический курсах, в том числе, номенклатуры Президента России и научно-исследовательское сопровождение научной специальности 12.00.11.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2009 году возглавил Высшие академические курсы.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2011 года приказом директора ФСИН России был назначен врио заместителя начальника Академии ФСИН по работе с личным составом. В 2012 году был назначен на эту должность.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2014 году приказом директора ФСИН России было возложено исполнение обязанностей по должности заместителя начальника Академии ФСИН России по учебной работе.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дальнейшем обучался в докторантуре Академии ФСИН России, в 2015 году был вновь назначен на должность заместителя начальника Академии ФСИН России, курирующего кадровую и воспитательную работу.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2018 году принял руководство Псковским филиалом Академии ФСИН России (г. Псков).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 2021 году переведён в Рязань на должность заместителя начальника Академии ФСИН России по служебно-боевой подготовке.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январе 2023 года приказом директора ФСИН России был командирован для временного исполнения обязанностей по вакантной должности начальника Самарского юридического института Федеральной службы исполнения наказаний.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мая 2023 года приказом директора ФСИН России № 473 назначен на должность начальника Самарского юридического института Федеральной службы исполнения наказаний России.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Имеет два высших образования: юридическое и экономическое.</w:t>
            </w:r>
          </w:p>
          <w:p w:rsidR="00CF3290" w:rsidRDefault="00CF3290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Указом Президента России от 3 октября 2024 года № 845 назначен на должность начальника Самарского юридического института ФСИН России.</w:t>
            </w:r>
          </w:p>
        </w:tc>
      </w:tr>
    </w:tbl>
    <w:p w:rsidR="00CF3290" w:rsidRDefault="00CF3290" w:rsidP="00852297">
      <w:pPr>
        <w:spacing w:after="0" w:line="240" w:lineRule="auto"/>
        <w:contextualSpacing/>
      </w:pPr>
    </w:p>
    <w:p w:rsidR="00CF3290" w:rsidRDefault="00CF3290" w:rsidP="00852297">
      <w:pPr>
        <w:spacing w:after="0" w:line="240" w:lineRule="auto"/>
        <w:contextualSpacing/>
      </w:pPr>
      <w:r>
        <w:br w:type="page"/>
      </w:r>
    </w:p>
    <w:p w:rsidR="00470315" w:rsidRDefault="00470315" w:rsidP="0085229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424242"/>
          <w:sz w:val="32"/>
          <w:szCs w:val="32"/>
          <w:lang w:eastAsia="ru-RU"/>
        </w:rPr>
      </w:pPr>
      <w:r>
        <w:rPr>
          <w:rFonts w:ascii="Arial" w:hAnsi="Arial" w:cs="Arial"/>
          <w:caps/>
          <w:color w:val="424242"/>
          <w:sz w:val="32"/>
          <w:szCs w:val="32"/>
        </w:rPr>
        <w:lastRenderedPageBreak/>
        <w:t>Заместители начальника института</w:t>
      </w:r>
    </w:p>
    <w:p w:rsidR="00470315" w:rsidRDefault="00470315" w:rsidP="00852297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10694"/>
      </w:tblGrid>
      <w:tr w:rsidR="00470315" w:rsidTr="00470315"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852297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2297">
              <w:rPr>
                <w:rFonts w:ascii="Arial" w:hAnsi="Arial" w:cs="Arial"/>
                <w:color w:val="000000"/>
                <w:sz w:val="18"/>
                <w:szCs w:val="18"/>
              </w:rPr>
              <w:drawing>
                <wp:inline distT="0" distB="0" distL="0" distR="0" wp14:anchorId="1352B484" wp14:editId="7C734FA2">
                  <wp:extent cx="3172268" cy="4467849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268" cy="446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СИВЦОВ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Сергей Андреевич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института по учебной работе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подполковник внутренней службы,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кандидат юридических наук, доцент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руководство организацией образовательного процесса; научно-исследовательской и редакционно-издательской деятельностью; формированием целей и стратегии развития института по указанному направлению; обеспечивает соответствие образовательной деятельности требованиям законодательства Российской Федерации в сфере образования; осуществляет руководство подготовкой института к лицензированию и аккредитации.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руководство и контроль деятельности: учебного и организационно-научного и редакционно-издательского отделов; факультетов и кафедр института, группы обеспечения качеств образования; библиотеки.</w:t>
            </w:r>
          </w:p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0315" w:rsidTr="00470315"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70315" w:rsidTr="00470315"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70315" w:rsidRDefault="00470315" w:rsidP="00852297">
      <w:pPr>
        <w:spacing w:after="0" w:line="240" w:lineRule="auto"/>
        <w:contextualSpacing/>
        <w:rPr>
          <w:szCs w:val="24"/>
        </w:rPr>
      </w:pPr>
      <w:r>
        <w:pict>
          <v:rect id="_x0000_i1028" style="width:0;height:1.5pt" o:hrstd="t" o:hrnoshade="t" o:hr="t" fillcolor="black" stroked="f"/>
        </w:pic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10856"/>
      </w:tblGrid>
      <w:tr w:rsidR="00470315" w:rsidTr="0047031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2997835" cy="4572000"/>
                  <wp:effectExtent l="0" t="0" r="0" b="0"/>
                  <wp:docPr id="4" name="Рисунок 4" descr="https://sui.fsin.gov.ru/upload/territory/Sui/%D0%97%D0%90%D0%A5%D0%90%D0%A0%D0%9E%D0%92.21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i.fsin.gov.ru/upload/territory/Sui/%D0%97%D0%90%D0%A5%D0%90%D0%A0%D0%9E%D0%92.21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83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ЗАХАРОВ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Алексей Анатольевич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института по кадрам,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полковник внутренней службы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    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руководство деятельностью института по организации социально-правовой защищенности, воспитанию работников, слушателей, курсантов и студентов института, по обеспечению законности и правопорядка, предупреждения преступлений и нарушений служебной (трудовой) дисциплины, профилактике конфликта интересов среди постоянного и переменного состава; организации кадровой работы и психологического сопровождения личного состава.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координацию и контроль деятельности: отдела воспитательной и социальной работы с личным составом, группы организации работы по противодействию коррупции и инспекции по личному составу, группы психологического обеспечения; отдела кадров, пресс-службы.  </w:t>
            </w:r>
          </w:p>
        </w:tc>
      </w:tr>
    </w:tbl>
    <w:p w:rsidR="00470315" w:rsidRDefault="00470315" w:rsidP="00852297">
      <w:pPr>
        <w:spacing w:after="0" w:line="240" w:lineRule="auto"/>
        <w:contextualSpacing/>
        <w:rPr>
          <w:szCs w:val="24"/>
        </w:rPr>
      </w:pPr>
      <w:r>
        <w:pict>
          <v:rect id="_x0000_i1030" style="width:0;height:1.5pt" o:hrstd="t" o:hrnoshade="t" o:hr="t" fillcolor="black" stroked="f"/>
        </w:pict>
      </w:r>
    </w:p>
    <w:p w:rsidR="00470315" w:rsidRDefault="00470315" w:rsidP="00852297">
      <w:pPr>
        <w:spacing w:after="0" w:line="240" w:lineRule="auto"/>
        <w:contextualSpacing/>
      </w:pPr>
      <w:r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10834"/>
      </w:tblGrid>
      <w:tr w:rsidR="00470315" w:rsidTr="00470315"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3044825" cy="4270375"/>
                  <wp:effectExtent l="0" t="0" r="0" b="0"/>
                  <wp:docPr id="3" name="Рисунок 3" descr="https://sui.fsin.gov.ru/upload/territory/Sui/obrazovanie/%D0%96%D0%B5%D0%BB%D1%82%D1%83%D1%85%D0%B8%D0%BD%20%D0%BE%D0%B1%D1%80%D0%B0%D0%B1%D0%BE%D1%82%D0%B0%D0%BD%D0%B0%D0%BD%D0%B0%D1%8F%20%5b320x200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i.fsin.gov.ru/upload/territory/Sui/obrazovanie/%D0%96%D0%B5%D0%BB%D1%82%D1%83%D1%85%D0%B8%D0%BD%20%D0%BE%D0%B1%D1%80%D0%B0%D0%B1%D0%BE%D1%82%D0%B0%D0%BD%D0%B0%D0%BD%D0%B0%D1%8F%20%5b320x200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25" cy="427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ЖЕЛТУХИН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Денис Николаевич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института по служебно-боевой подготовке,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полковник внутренней службы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руководство и контроль за деятельностью учебно-строевых подразделений, непосредственно курирует вопросы организации работы дежурной службы, службы ведомственной пожарной охраны, службы мобилизационной подготовки и гражданской обороны, отделения инженерно-технического обеспечения, связи, информатизации и вооружения. 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контроль качества проведения занятия по профессиональной, служебной и физической подготовке, организации спортивно-массовой работы и физкультурно-оздоровительных мероприятий, проведения соревнований по служебно-прикладным видам спорта в рамках Спартакиады среди постоянного и переменного состава института, подготовки и участия сборных команд по различным видам спорта в соревнованиях городского, регионального и всероссийского уровня.</w:t>
            </w:r>
          </w:p>
        </w:tc>
      </w:tr>
    </w:tbl>
    <w:p w:rsidR="00470315" w:rsidRDefault="00470315" w:rsidP="00852297">
      <w:pPr>
        <w:spacing w:after="0" w:line="240" w:lineRule="auto"/>
        <w:contextualSpacing/>
        <w:rPr>
          <w:szCs w:val="24"/>
        </w:rPr>
      </w:pPr>
      <w:r>
        <w:pict>
          <v:rect id="_x0000_i1032" style="width:0;height:1.5pt" o:hrstd="t" o:hrnoshade="t" o:hr="t" fillcolor="black" stroked="f"/>
        </w:pic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1"/>
        <w:gridCol w:w="10553"/>
      </w:tblGrid>
      <w:tr w:rsidR="00470315" w:rsidTr="00470315"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3270885" cy="4572000"/>
                  <wp:effectExtent l="0" t="0" r="0" b="0"/>
                  <wp:docPr id="2" name="Рисунок 2" descr="https://sui.fsin.gov.ru/upload/territory/Sui/obrazovanie/1%D0%A1%D0%90%D0%92%D0%98%D0%9D%D0%9E%D0%92%20%D0%9D%D0%90%20%D0%A1%D0%90%D0%99%D0%A2%20(%D0%9A%D0%BE%D0%BF%D0%B8%D1%80%D0%BE%D0%B2%D0%B0%D1%82%D1%8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i.fsin.gov.ru/upload/territory/Sui/obrazovanie/1%D0%A1%D0%90%D0%92%D0%98%D0%9D%D0%9E%D0%92%20%D0%9D%D0%90%20%D0%A1%D0%90%D0%99%D0%A2%20(%D0%9A%D0%BE%D0%BF%D0%B8%D1%80%D0%BE%D0%B2%D0%B0%D1%82%D1%8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88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САВИНОВ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Александр Николаевич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института по тылу,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подполковник внутренней службы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руководство деятельностью института по организации транспортного, продовольственного и вещевого обеспечения, банно-прачечного и бытового обслуживания, обеспечения горюче-смазочными материалами института; организации капитального строительства, эксплуатации недвижимости, реконструкции и ремонта объектов института; организации управления государственным имуществом и жилищно-бытового обеспечения; организует перспективное и текущее планирование работы по развитию и совершенствованию материально технической базы института; организует работу по заключению и исполнению хозяйственных договоров (государственных контрактов), организации  приобретения необходимых товаров для нужд института в соответствии с законодательством РФ и освоения бюджетных средств по своему направлению деятельности; организует работу по разработке и переработке,  локальных нормативных актов и методических документов по направлению деятельности, а также осуществляет контроль за процедурой разработки и утверждения локальных нормативных актов, их качества и содержания.</w:t>
            </w:r>
          </w:p>
          <w:p w:rsidR="00470315" w:rsidRDefault="00470315" w:rsidP="0085229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Осуществляет координацию и контроль деятельности отдела тылового обеспечения и загородной учебной базы.</w:t>
            </w:r>
          </w:p>
        </w:tc>
      </w:tr>
    </w:tbl>
    <w:p w:rsidR="00243221" w:rsidRPr="001C34A2" w:rsidRDefault="00243221" w:rsidP="0085229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0315"/>
    <w:rsid w:val="004E4A62"/>
    <w:rsid w:val="00553AA0"/>
    <w:rsid w:val="00595A02"/>
    <w:rsid w:val="00727EB8"/>
    <w:rsid w:val="00765429"/>
    <w:rsid w:val="00777841"/>
    <w:rsid w:val="00807380"/>
    <w:rsid w:val="00852297"/>
    <w:rsid w:val="008C09C5"/>
    <w:rsid w:val="0097184D"/>
    <w:rsid w:val="009F48C4"/>
    <w:rsid w:val="00A22E7B"/>
    <w:rsid w:val="00A23DD1"/>
    <w:rsid w:val="00BE110E"/>
    <w:rsid w:val="00C76735"/>
    <w:rsid w:val="00CF32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452B"/>
  <w15:docId w15:val="{5277FB78-7F12-4351-B317-E6772F9D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2024-11-29T05:34:00Z</dcterms:modified>
</cp:coreProperties>
</file>