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F0" w:rsidRDefault="00D10AF0" w:rsidP="00D10AF0">
      <w:pPr>
        <w:pStyle w:val="2"/>
        <w:shd w:val="clear" w:color="auto" w:fill="F4F6F8"/>
        <w:spacing w:before="0" w:beforeAutospacing="0" w:after="0" w:afterAutospacing="0"/>
        <w:contextualSpacing/>
        <w:rPr>
          <w:rFonts w:ascii="Arial" w:hAnsi="Arial" w:cs="Arial"/>
          <w:color w:val="2E7F3E"/>
          <w:sz w:val="39"/>
          <w:szCs w:val="39"/>
        </w:rPr>
      </w:pPr>
      <w:r>
        <w:rPr>
          <w:rFonts w:ascii="Arial" w:hAnsi="Arial" w:cs="Arial"/>
          <w:color w:val="2E7F3E"/>
          <w:sz w:val="39"/>
          <w:szCs w:val="39"/>
        </w:rPr>
        <w:t>Руководство</w:t>
      </w:r>
    </w:p>
    <w:tbl>
      <w:tblPr>
        <w:tblW w:w="150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6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13063"/>
      </w:tblGrid>
      <w:tr w:rsidR="00D10AF0" w:rsidTr="00D10A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6F8"/>
            <w:hideMark/>
          </w:tcPr>
          <w:p w:rsidR="00D10AF0" w:rsidRDefault="00D10AF0" w:rsidP="00D10AF0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Cs w:val="24"/>
              </w:rPr>
            </w:pPr>
            <w:r>
              <w:rPr>
                <w:rFonts w:ascii="Helvetica" w:hAnsi="Helvetica" w:cs="Helvetica"/>
                <w:noProof/>
                <w:color w:val="333333"/>
                <w:lang w:eastAsia="ru-RU"/>
              </w:rPr>
              <w:drawing>
                <wp:inline distT="0" distB="0" distL="0" distR="0">
                  <wp:extent cx="1235075" cy="1715770"/>
                  <wp:effectExtent l="0" t="0" r="0" b="0"/>
                  <wp:docPr id="6" name="Рисунок 6" descr="http://rgatu.ru/images/stories/ruk/shemyak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gatu.ru/images/stories/ruk/shemyak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6F8"/>
            <w:vAlign w:val="center"/>
            <w:hideMark/>
          </w:tcPr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Style w:val="a4"/>
                <w:rFonts w:ascii="Helvetica" w:hAnsi="Helvetica" w:cs="Helvetica"/>
                <w:color w:val="333333"/>
              </w:rPr>
              <w:t>Ректор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Style w:val="a4"/>
                <w:rFonts w:ascii="Helvetica" w:hAnsi="Helvetica" w:cs="Helvetica"/>
                <w:color w:val="333333"/>
              </w:rPr>
              <w:t>ШЕМЯКИН Александр Владимирович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доктор технических наук, профессор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14.05.1979 года рождения, г.Коломна, Московской обл.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bookmarkStart w:id="0" w:name="_GoBack"/>
            <w:bookmarkEnd w:id="0"/>
            <w:r>
              <w:rPr>
                <w:rFonts w:ascii="Helvetica" w:hAnsi="Helvetica" w:cs="Helvetica"/>
                <w:color w:val="333333"/>
              </w:rPr>
              <w:t>В 2001 году с отличием окончил Рязанскую государственную сельскохозяйственную академию имени профессора П.А. Костычева. В 2020 году присвоена квалификация – магистр по направлению "Менеджмент".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В 2004 году успешно защитил диссертацию на соискание ученой степени кандидата технических наук, в 2014 году на соискание ученой степени доктора технических наук, в 2008 году присвоено ученое звание – доцент.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С 2002 года осуществляет преподавательскую деятельность в университете, с 2007 года руководит кафедрой организации транспортных процессов и БЖД, с сентября 2018 года по январь 2020 года работал по совместительству начальником управления инновационной деятельности.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По результатам исследований опубликовано свыше 290 научных и учебно-методических работ, в том числе более 90 в журналах, рекомендуемых ВАК, 12 патентов России на изобретение и полезные модели.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Член диссертационного совета при ФГБОУ ВО РГАТУ. Под научным руководством подготовлено 6 кандидатов технических наук.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Награжден: Благодарностью губернатора Рязанской области (2014г.); Почетной грамотой Министерства сельского хозяйства и продовольствия Рязанской области (2015г.); Благодарностью Министерства сельского хозяйства Российской Федерации (2017г.); Почетной грамотой Министерства транспорта и автомобильных дорог Рязанской области (2019г.); Почетной грамотой Рязанской областной Думы (2023г.); Почетной грамотой Министерства сельского хозяйства Российской Федерации (2023г.).</w:t>
            </w:r>
          </w:p>
        </w:tc>
      </w:tr>
      <w:tr w:rsidR="00D10AF0" w:rsidTr="00D10A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6F8"/>
            <w:hideMark/>
          </w:tcPr>
          <w:p w:rsidR="00D10AF0" w:rsidRDefault="00D10AF0" w:rsidP="00D10AF0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noProof/>
                <w:color w:val="333333"/>
                <w:lang w:eastAsia="ru-RU"/>
              </w:rPr>
              <w:drawing>
                <wp:inline distT="0" distB="0" distL="0" distR="0">
                  <wp:extent cx="1235075" cy="1715770"/>
                  <wp:effectExtent l="0" t="0" r="0" b="0"/>
                  <wp:docPr id="5" name="Рисунок 5" descr="http://rgatu.ru/images/stories/ruk/borich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gatu.ru/images/stories/ruk/borich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6F8"/>
            <w:vAlign w:val="center"/>
            <w:hideMark/>
          </w:tcPr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Style w:val="a4"/>
                <w:rFonts w:ascii="Helvetica" w:hAnsi="Helvetica" w:cs="Helvetica"/>
                <w:color w:val="333333"/>
              </w:rPr>
              <w:t>Первый проректор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Style w:val="a4"/>
                <w:rFonts w:ascii="Helvetica" w:hAnsi="Helvetica" w:cs="Helvetica"/>
                <w:color w:val="333333"/>
              </w:rPr>
              <w:t>БОРЫЧЕВ Сергей Николаевич,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доктор технических наук, профессор, профессор РАН,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Почетный работник АПК России,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Почетный изобретатель Рязанской области,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Председатель диссертационного совета 35.2.031.01 при ФГБОУ ВО РГАТУ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03.05.1977 года рождения, с. Красный Союз, Путятинского р-на,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Рязанской области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В 1999 г. окончил с отличием Рязанскую государственную сельскохозяйственную академию имени профессора П.А. Костычева по специальности "Механизация сельского хозяйства". В 2015 г. окончил с отличием ФГАОУ ВПО "Национальный исследовательский университет "Высшая школа экономики" г. Москва с присвоением квалификации магистр по направлению подготовки "Менеджмент".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За время трудовой деятельности в Рязанском государственном агротехнологическом университете имени П.А. Костычева Борычев С.Н. прошел все ступени: ассистент, старший преподаватель, доцент, заведующий кафедрой, декан инженерного факультета, проректор по учебной работе, первый проректор.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 xml:space="preserve">В 2000 году успешно защитил диссертацию на соискание ученой степени кандидата технических наук, в 2009 году – на соискание ученой степени доктора технических наук; в 2005 году присвоено учёное звание – </w:t>
            </w:r>
            <w:r>
              <w:rPr>
                <w:rFonts w:ascii="Helvetica" w:hAnsi="Helvetica" w:cs="Helvetica"/>
                <w:color w:val="333333"/>
              </w:rPr>
              <w:lastRenderedPageBreak/>
              <w:t>доцент, в 2010 году – ученое звание профессора, а в 2016 году присвоено звание "Профессор РАН".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По результатам исследований опубликовано свыше 605 научных и учебно-методических работ, в том числе 183 авторских свидетельств и патентов на изобретения и полезные модели, 27 монографий, 13 учебно-методических пособий с грифом УМО.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Награды: Почетная грамота Губернатора Рязанской области (2010 г.); Благодарность Министерства сельского хозяйства РФ (2012 г.); Почетная грамота Министерства образования и науки РФ (2014 г.); знак Губернатора Рязанской области "За усердие" (2017 г.); серебряная медаль "За вклад в развитие агропромышленного комплекса России" (2019 г.); почетный знак "За заслуги перед Рязанской областью" (2023 г.).</w:t>
            </w:r>
          </w:p>
        </w:tc>
      </w:tr>
      <w:tr w:rsidR="00D10AF0" w:rsidTr="00D10A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6F8"/>
            <w:hideMark/>
          </w:tcPr>
          <w:p w:rsidR="00D10AF0" w:rsidRDefault="00D10AF0" w:rsidP="00D10AF0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noProof/>
                <w:color w:val="333333"/>
                <w:lang w:eastAsia="ru-RU"/>
              </w:rPr>
              <w:drawing>
                <wp:inline distT="0" distB="0" distL="0" distR="0">
                  <wp:extent cx="1235075" cy="1715770"/>
                  <wp:effectExtent l="0" t="0" r="0" b="0"/>
                  <wp:docPr id="4" name="Рисунок 4" descr="http://rgatu.ru/images/stories/ruk/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gatu.ru/images/stories/ruk/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6F8"/>
            <w:vAlign w:val="center"/>
            <w:hideMark/>
          </w:tcPr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Style w:val="a4"/>
                <w:rFonts w:ascii="Helvetica" w:hAnsi="Helvetica" w:cs="Helvetica"/>
                <w:color w:val="333333"/>
              </w:rPr>
              <w:t>Проректор по воспитательной работе и молодежной политике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Style w:val="a4"/>
                <w:rFonts w:ascii="Helvetica" w:hAnsi="Helvetica" w:cs="Helvetica"/>
                <w:color w:val="333333"/>
              </w:rPr>
              <w:t>ФЕДОСКИНА Ирина Вадимовна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кандидат экономических наук, доцент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25.09. 1956 года рождения, г. Рязань;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В 1979 г. окончила с отличием Рязанский сельскохозяйственный институт имени профессора П.А. Костычева по специальности «Экономика и организация сельскохозяйственного производства».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1996 г. защитила диссертацию на соискание ученой степени кандидата экономических наук.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2000 г. – получила звание доцента кафедры экономики сельского хозяйства.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Свой трудовой путь в стенах университета начала еще в 1972 г. в должности стенографистки. С 1980 г. ведет преподавательскую деятельность.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Награждена: нагрудным знаком «Почетный работник сферы молодежной политики» Российской Федерации, ведомственным знаком отличия Федеральной службы государственной статистики – медалью «За заслуги в проведении Всероссийской переписи населения 2010 года», памятной медалью «Патриот России».</w:t>
            </w:r>
          </w:p>
        </w:tc>
      </w:tr>
      <w:tr w:rsidR="00D10AF0" w:rsidTr="00D10A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6F8"/>
            <w:hideMark/>
          </w:tcPr>
          <w:p w:rsidR="00D10AF0" w:rsidRDefault="00D10AF0" w:rsidP="00D10AF0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noProof/>
                <w:color w:val="333333"/>
                <w:lang w:eastAsia="ru-RU"/>
              </w:rPr>
              <w:drawing>
                <wp:inline distT="0" distB="0" distL="0" distR="0">
                  <wp:extent cx="1235075" cy="1715770"/>
                  <wp:effectExtent l="0" t="0" r="0" b="0"/>
                  <wp:docPr id="3" name="Рисунок 3" descr="http://rgatu.ru/images/stories/ruk/shashk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gatu.ru/images/stories/ruk/shashk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6F8"/>
            <w:vAlign w:val="center"/>
            <w:hideMark/>
          </w:tcPr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Style w:val="a4"/>
                <w:rFonts w:ascii="Helvetica" w:hAnsi="Helvetica" w:cs="Helvetica"/>
                <w:color w:val="333333"/>
              </w:rPr>
              <w:t>Проректор по развитию образовательного процесса и цифровой трансформации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Style w:val="a4"/>
                <w:rFonts w:ascii="Helvetica" w:hAnsi="Helvetica" w:cs="Helvetica"/>
                <w:color w:val="333333"/>
              </w:rPr>
              <w:t>ШАШКОВА Ирина Геннадьевна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Доктор экономических наук, профессор,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Почетный работник высшего профессионального образования Российской Федерации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30.04.1965 года рождения, г.Рязань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Рязанский государственный радиотехнический институт. С 1991 года работает в ФГБОУ ВО РГАТУ. За время трудовой деятельности в университете прошла все ступени от инженера-программиста, ассистента до проректора по развитию образовательного процесса и цифровой трансформации.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В 1998 году успешно защитила диссертацию на соискание ученой степени кандидата экономических наук, в 2004 году на соискание ученой степени доктора экономических наук, в 2001 г. присвоено учёное звание – доцент, а в 2006 г.- учёное звание профессора.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По результатам исследований им опубликовано свыше 180 научных и учебно-методических работ, в том числе 5 монографий, 10 учебников и учебно-методических пособий с грифом УМО вузов РФ.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С 2013 года эксперт Рособрнадзора в области проведения государственной аккредитации и контрольно-надзорной деятельности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 xml:space="preserve">Награждена: Нагрудным знаком Почетный работник высшего профессионального образования Российской </w:t>
            </w:r>
            <w:r>
              <w:rPr>
                <w:rFonts w:ascii="Helvetica" w:hAnsi="Helvetica" w:cs="Helvetica"/>
                <w:color w:val="333333"/>
              </w:rPr>
              <w:lastRenderedPageBreak/>
              <w:t>Федерации (2008 год), Ведомственным знаком отличия Федеральной службы государственной статистики – медаль «За заслуги в проведении Всероссийской переписи населения 2010 года» (2012 год), Почетной грамотой Министерства сельского хозяйства РФ (2013 год).</w:t>
            </w:r>
          </w:p>
        </w:tc>
      </w:tr>
      <w:tr w:rsidR="00D10AF0" w:rsidTr="00D10A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6F8"/>
            <w:hideMark/>
          </w:tcPr>
          <w:p w:rsidR="00D10AF0" w:rsidRDefault="00D10AF0" w:rsidP="00D10AF0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noProof/>
                <w:color w:val="333333"/>
                <w:lang w:eastAsia="ru-RU"/>
              </w:rPr>
              <w:lastRenderedPageBreak/>
              <w:drawing>
                <wp:inline distT="0" distB="0" distL="0" distR="0">
                  <wp:extent cx="1235075" cy="1715770"/>
                  <wp:effectExtent l="0" t="0" r="0" b="0"/>
                  <wp:docPr id="2" name="Рисунок 2" descr="http://rgatu.ru/images/stories/ruk/rembalovi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rgatu.ru/images/stories/ruk/rembalovi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6F8"/>
            <w:vAlign w:val="center"/>
            <w:hideMark/>
          </w:tcPr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Style w:val="a4"/>
                <w:rFonts w:ascii="Helvetica" w:hAnsi="Helvetica" w:cs="Helvetica"/>
                <w:color w:val="333333"/>
              </w:rPr>
              <w:t>Проректор по научной работе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Style w:val="a4"/>
                <w:rFonts w:ascii="Helvetica" w:hAnsi="Helvetica" w:cs="Helvetica"/>
                <w:color w:val="333333"/>
              </w:rPr>
              <w:t>РЕМБАЛОВИЧ Георгий Константинович,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доктор технических наук, профессор,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01.08.1980 года рождения, г. Рязань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За время трудовой деятельности в Рязанской государственной сельскохозяйственной академии, а затем университете, прошел все ступени от студента, затем ассистента кафедры и до проректора по научной работе. Стаж научной и педагогической работы Рембаловича Г.К. в университете составляет более 20 лет.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В 2005 году успешно защитил диссертацию на соискание ученой степени кандидата технических наук, в 2015 году - на соискание ученой степени доктора технических наук. В 2010 г. присвоено учёное звание доцента.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За последние 10 лет Рембаловичем Г.К. издано (в т.ч. в соавторстве) более 190 научных и учебно-методических публикации, в том числе 11 учебных пособий, 35 патентов РФ, 2 научных монографии, более 50 статей в изданиях, рекомендованных ВАК РФ.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Член диссертационного совета при ФГБОУ ВО РГАТУ. Под научным руководством подготовлено 5 кандидатов технических наук.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Рембалович Г.К. имеет благодарность (2013) и почетную грамоту (2019) за многолетний добросовестный труд в системе агропромышленного комплекса Министерства сельского хозяйства Российской Федерации, почетную грамоту за личный творческий вклад в области изобретательства и рационализации Рязанского областного отделения общественной организации "Всероссийское общество изобретателей и рационализаторов" (ВОИР) (2017), благодарность председателя Рязанской городской думы за профессиональное мастерство и в связи с Днём изобретателя и рационализатора (2022). Является одним из лауреатов премии ВОИР (Москва, 2021).</w:t>
            </w:r>
          </w:p>
        </w:tc>
      </w:tr>
      <w:tr w:rsidR="00D10AF0" w:rsidTr="00D10A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6F8"/>
            <w:hideMark/>
          </w:tcPr>
          <w:p w:rsidR="00D10AF0" w:rsidRDefault="00D10AF0" w:rsidP="00D10AF0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noProof/>
                <w:color w:val="333333"/>
                <w:lang w:eastAsia="ru-RU"/>
              </w:rPr>
              <w:drawing>
                <wp:inline distT="0" distB="0" distL="0" distR="0">
                  <wp:extent cx="1235075" cy="1715770"/>
                  <wp:effectExtent l="0" t="0" r="0" b="0"/>
                  <wp:docPr id="1" name="Рисунок 1" descr="http://rgatu.ru/images/stories/ruk/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rgatu.ru/images/stories/ruk/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6F8"/>
            <w:vAlign w:val="center"/>
            <w:hideMark/>
          </w:tcPr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Style w:val="a4"/>
                <w:rFonts w:ascii="Helvetica" w:hAnsi="Helvetica" w:cs="Helvetica"/>
                <w:color w:val="333333"/>
              </w:rPr>
              <w:t>Проректор по административно-хозяйственной работе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Style w:val="a4"/>
                <w:rFonts w:ascii="Helvetica" w:hAnsi="Helvetica" w:cs="Helvetica"/>
                <w:color w:val="333333"/>
              </w:rPr>
              <w:t>КОРНИЛОВ Сергей Владиславович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кандидат технических наук, доцент,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Почетный работник агропромышленного комплекса России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13.03.1966 года рождения, г. Рязань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В 1994 г. окончил Рязанский сельскохозяйственный институт имени профессора П.А.Костычева по специальности «Механизация сельского хозяйства».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В 2005 г. успешно защитил диссертацию на соискание ученой степени кандидата технических наук, в 2010 г. присвоено ученое звание доцента.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Более 27 лет работает в университете, пройдя путь от мастера производственного обучения до проректора по административно-хозяйственной работе.</w:t>
            </w:r>
          </w:p>
          <w:p w:rsidR="00D10AF0" w:rsidRDefault="00D10AF0" w:rsidP="00D10AF0">
            <w:pPr>
              <w:pStyle w:val="a3"/>
              <w:spacing w:before="0" w:beforeAutospacing="0" w:after="0" w:afterAutospacing="0"/>
              <w:ind w:left="300" w:right="300"/>
              <w:contextualSpacing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Награжден: Почетной грамотой Министерства сельского хозяйства Российской Федерации,(2004 г.); удостоен благодарности Министерства сельского хозяйства Российской Федерации (2012 г.).</w:t>
            </w:r>
          </w:p>
        </w:tc>
      </w:tr>
    </w:tbl>
    <w:p w:rsidR="00243221" w:rsidRPr="001C34A2" w:rsidRDefault="00243221" w:rsidP="00D10AF0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0AF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ED5A"/>
  <w15:docId w15:val="{81FF25AD-AD9F-43E4-B1DC-C2D4D0D3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79634">
          <w:marLeft w:val="0"/>
          <w:marRight w:val="0"/>
          <w:marTop w:val="270"/>
          <w:marBottom w:val="405"/>
          <w:divBdr>
            <w:top w:val="none" w:sz="0" w:space="0" w:color="auto"/>
            <w:left w:val="none" w:sz="0" w:space="0" w:color="auto"/>
            <w:bottom w:val="single" w:sz="36" w:space="0" w:color="2E7F3E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2024-11-29T04:42:00Z</dcterms:modified>
</cp:coreProperties>
</file>