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913890"/>
            <wp:effectExtent l="0" t="0" r="0" b="0"/>
            <wp:docPr id="11" name="Рисунок 11" descr="https://sfedu.ru/index2015/img/rectorat/Shev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fedu.ru/index2015/img/rectorat/Shevchen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Шевченко Инна Константиновна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Ректор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Шевченко Инна Константиновна родилась 15.04.1976 г., в г. Пролетарске Ростовской области. В 1998 году с отличием окончила Таганрогский государственный радиотехнический университет, специальность "Менеджмент" с присвоением квалификации экономист-менеджер. В 1999 году с отличием окончила магистратуру Таганрогского государственного радиотехнического университета по направлению "Менеджмент" с присвоением квалификации магистр менеджмента.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Вся трудовая деятельность И.К. Шевченко связана с Южным федеральным университетом (ранее Таганрогским государственным радиотехническим университетом).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В период с 1999 по 2003 гг. работала ассистентом кафедры менеджмента, экономики и маркетинга Таганрогского государственного радиотехнического университета. В 2003-2004 гг. ; ассистентом кафедры экономики в связи с реорганизацией вышеназванной кафедры.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В 2003 г. защитила кандидатскую диссертацию на тему: "Инвестиционный механизм регулирования развития отраслевой структуры региональной экономики" с присуждением ученой степени кандидата экономических наук.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С 1 сентября 2004 г. по 26 октября 2010 г. занимала должность доцента кафедры экономики Южного федерального университета в связи с избранием по конкурсу.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В 2008 г. присвоено ученое звание доцента по кафедре экономики.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С 27 октября 2010 г. переведена на должность профессора кафедры экономики, где проработала по 20 марта 2012 г.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В 2010 г. ; присуждена ученая степень доктора экономических наук. Докторская диссертация защищена в 2009 году на тему: "Инструментарно-технологическая поддержка процесса управления экономическими системами: программно-проектный подход".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В период с 21 марта 2012 по 16 февраля 2014 гг. ; декан факультета управления в экономических и социальных системах Южного федерального университета.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С 17 февраля 2014 г. по 29 июня 2014 года работала проректором по организации проектной деятельности Южного федерального университета.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С 30 июня 2014 г. по 15 октября 2017 года занимала должность проректора по организации научной и проектно-инновационной деятельности Южного федерального университета.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С 16 октября 2017 г. по 24 июля 2018 г. занимала должность проректора по стратегическому развитию и международному сотрудничеству Южного федерального университета.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t>С 25 июля 2018 года возложено временное исполнение обязанностей ректора федерального государственного автономного образовательного учреждения высшего образования "Южный федеральный университет".</w:t>
      </w:r>
    </w:p>
    <w:p w:rsidR="00571F9E" w:rsidRPr="00571F9E" w:rsidRDefault="00571F9E" w:rsidP="00571F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571F9E">
        <w:rPr>
          <w:rFonts w:ascii="Arial" w:hAnsi="Arial" w:cs="Arial"/>
          <w:color w:val="333333"/>
        </w:rPr>
        <w:lastRenderedPageBreak/>
        <w:t>25 марта 2020 года Распоряжением Правительства Российской Федерации назначена ректором федерального государственного автономного образовательного учреждения высшего образования "Южный федеральный университет".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71F9E">
        <w:rPr>
          <w:rFonts w:ascii="Arial" w:hAnsi="Arial" w:cs="Arial"/>
          <w:szCs w:val="24"/>
        </w:rPr>
        <w:t> 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913890"/>
            <wp:effectExtent l="0" t="0" r="0" b="0"/>
            <wp:docPr id="10" name="Рисунок 10" descr="https://sfedu.ru/index2015/img/rectorat/Min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fedu.ru/index2015/img/rectorat/Mink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Минкин Владимир Исаакович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Научный руководитель</w:t>
      </w:r>
    </w:p>
    <w:p w:rsidR="00571F9E" w:rsidRPr="00571F9E" w:rsidRDefault="00571F9E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Fonts w:ascii="Arial" w:hAnsi="Arial" w:cs="Arial"/>
          <w:color w:val="333333"/>
          <w:szCs w:val="24"/>
          <w:shd w:val="clear" w:color="auto" w:fill="FFFFFF"/>
        </w:rPr>
        <w:t>в 1957 году окончил Ростовский Государственный Университет, в 1959 году защитил кандидатскую диссертацию.Степень доктора химических наук В.И. Минкин получил в 1966 году,а в 1967 году он был избран профессором кафедры химии природных и высокомолекулярных соединений. Начиная с 1981 года и по настоящее время, В.И. Минкин руководит НИИ физической и органической химии РГУ. В настоящее время заведует кафедрой химии природных и высокомолекулярных соединений, занимает положение заместителя председателя Южного научного центра Российской академии наук и руководит объединенным Научно-образовательным центром РГУ и ТРТУ. В 1990 году избран членом-корреспондентом Академии Наук СССР, а в 1994 году академиком Российской А кадемии Наук. В.И. Минкин читал курсы и работал в ряде университетов Европы.Его научная деятельность отмечена рядом премий и медалей. Владимир Исаакович Минкин-замечательный руководитель, дружелюбный и открытый человек.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val="en-US"/>
        </w:rPr>
      </w:pPr>
      <w:r w:rsidRPr="00571F9E">
        <w:rPr>
          <w:rFonts w:ascii="Arial" w:hAnsi="Arial" w:cs="Arial"/>
          <w:szCs w:val="24"/>
          <w:lang w:val="en-US"/>
        </w:rPr>
        <w:t> 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913890"/>
            <wp:effectExtent l="0" t="0" r="0" b="0"/>
            <wp:docPr id="9" name="Рисунок 9" descr="https://sfedu.ru/index2015/img/rectorat/Borovska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fedu.ru/index2015/img/rectorat/Borovskay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Боровская Марина Александровна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Президент ЮФУ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71F9E">
        <w:rPr>
          <w:rFonts w:ascii="Arial" w:hAnsi="Arial" w:cs="Arial"/>
          <w:szCs w:val="24"/>
        </w:rPr>
        <w:t> 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72540" cy="1913890"/>
            <wp:effectExtent l="0" t="0" r="0" b="0"/>
            <wp:docPr id="8" name="Рисунок 8" descr="https://sfedu.ru/index2015/img/rectorat/mete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fedu.ru/index2015/img/rectorat/meteli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Метелица Анатолий Викторович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Первый проректор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Style w:val="prevtext"/>
          <w:rFonts w:ascii="Arial" w:hAnsi="Arial" w:cs="Arial"/>
          <w:szCs w:val="24"/>
        </w:rPr>
      </w:pP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913890"/>
            <wp:effectExtent l="0" t="0" r="0" b="0"/>
            <wp:docPr id="7" name="Рисунок 7" descr="https://sfedu.ru/index2015/img/rectorat/Muh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fedu.ru/index2015/img/rectorat/Muhan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Муханов Евгений Леонидович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Проректор по стратегическому развитию и исследовательской деятельности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71F9E">
        <w:rPr>
          <w:rFonts w:ascii="Arial" w:hAnsi="Arial" w:cs="Arial"/>
          <w:szCs w:val="24"/>
        </w:rPr>
        <w:t> </w:t>
      </w:r>
    </w:p>
    <w:p w:rsidR="00571F9E" w:rsidRDefault="00571F9E">
      <w:pPr>
        <w:spacing w:after="0" w:line="240" w:lineRule="auto"/>
        <w:rPr>
          <w:rStyle w:val="name"/>
          <w:rFonts w:ascii="Arial" w:hAnsi="Arial" w:cs="Arial"/>
          <w:b/>
          <w:bCs/>
          <w:szCs w:val="24"/>
        </w:rPr>
      </w:pPr>
      <w:r>
        <w:rPr>
          <w:rStyle w:val="name"/>
          <w:rFonts w:ascii="Arial" w:hAnsi="Arial" w:cs="Arial"/>
          <w:b/>
          <w:bCs/>
          <w:szCs w:val="24"/>
        </w:rPr>
        <w:br w:type="page"/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72540" cy="1913890"/>
            <wp:effectExtent l="0" t="0" r="0" b="0"/>
            <wp:docPr id="6" name="Рисунок 6" descr="https://sfedu.ru/index2015/img/rectorat/kylesh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fedu.ru/index2015/img/rectorat/kyleshov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Кулешова Ксения Геннадьевна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Проректор по административной работе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913890"/>
            <wp:effectExtent l="0" t="0" r="0" b="0"/>
            <wp:docPr id="5" name="Рисунок 5" descr="https://sfedu.ru/index2015/img/rectorat/Machno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fedu.ru/index2015/img/rectorat/Machno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Махно Павел Викторович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Проректор по образовательной деятельности и информационным технологиям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</w:p>
    <w:p w:rsidR="00571F9E" w:rsidRDefault="00571F9E">
      <w:pPr>
        <w:spacing w:after="0" w:line="240" w:lineRule="auto"/>
        <w:rPr>
          <w:rStyle w:val="name"/>
          <w:rFonts w:ascii="Arial" w:hAnsi="Arial" w:cs="Arial"/>
          <w:b/>
          <w:bCs/>
          <w:szCs w:val="24"/>
        </w:rPr>
      </w:pPr>
      <w:r>
        <w:rPr>
          <w:rStyle w:val="name"/>
          <w:rFonts w:ascii="Arial" w:hAnsi="Arial" w:cs="Arial"/>
          <w:b/>
          <w:bCs/>
          <w:szCs w:val="24"/>
        </w:rPr>
        <w:br w:type="page"/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72540" cy="1913890"/>
            <wp:effectExtent l="0" t="0" r="0" b="0"/>
            <wp:docPr id="4" name="Рисунок 4" descr="https://sfedu.ru/index2015/img/rectorat/aslano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fedu.ru/index2015/img/rectorat/aslanov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Асланов Яков Андреевич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Проректор по воспитательной работе и реализации молодежных программ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71F9E">
        <w:rPr>
          <w:rFonts w:ascii="Arial" w:hAnsi="Arial" w:cs="Arial"/>
          <w:szCs w:val="24"/>
        </w:rPr>
        <w:t> 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bookmarkStart w:id="0" w:name="_GoBack"/>
      <w:bookmarkEnd w:id="0"/>
      <w:r w:rsidRPr="00571F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72540" cy="1913890"/>
            <wp:effectExtent l="0" t="0" r="0" b="0"/>
            <wp:docPr id="3" name="Рисунок 3" descr="https://sfedu.ru/index2015/img/rectorat/Bogatski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fedu.ru/index2015/img/rectorat/Bogatskiy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Богацкий Алексей Владимирович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Проректор по развитию инфраструктуры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71F9E">
        <w:rPr>
          <w:rFonts w:ascii="Arial" w:hAnsi="Arial" w:cs="Arial"/>
          <w:szCs w:val="24"/>
        </w:rPr>
        <w:t> 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272540" cy="1913890"/>
            <wp:effectExtent l="0" t="0" r="0" b="0"/>
            <wp:docPr id="2" name="Рисунок 2" descr="https://sfedu.ru/index2015/img/rectorat/Bonda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fedu.ru/index2015/img/rectorat/Bondarev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Бондарев Максим Германович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Проректор по международной и проектной деятельности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71F9E">
        <w:rPr>
          <w:rFonts w:ascii="Arial" w:hAnsi="Arial" w:cs="Arial"/>
          <w:szCs w:val="24"/>
        </w:rPr>
        <w:t> 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44600" cy="1913890"/>
            <wp:effectExtent l="0" t="0" r="0" b="0"/>
            <wp:docPr id="1" name="Рисунок 1" descr="https://sfedu.ru/index2015/img/rectorat/a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fedu.ru/index2015/img/rectorat/am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name"/>
          <w:rFonts w:ascii="Arial" w:hAnsi="Arial" w:cs="Arial"/>
          <w:b/>
          <w:bCs/>
          <w:szCs w:val="24"/>
        </w:rPr>
      </w:pPr>
      <w:r w:rsidRPr="00571F9E">
        <w:rPr>
          <w:rStyle w:val="name"/>
          <w:rFonts w:ascii="Arial" w:hAnsi="Arial" w:cs="Arial"/>
          <w:b/>
          <w:bCs/>
          <w:szCs w:val="24"/>
        </w:rPr>
        <w:t>Трофимчук Александр Михайлович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Style w:val="date"/>
          <w:rFonts w:ascii="Arial" w:hAnsi="Arial" w:cs="Arial"/>
          <w:szCs w:val="24"/>
        </w:rPr>
      </w:pPr>
      <w:r w:rsidRPr="00571F9E">
        <w:rPr>
          <w:rStyle w:val="date"/>
          <w:rFonts w:ascii="Arial" w:hAnsi="Arial" w:cs="Arial"/>
          <w:szCs w:val="24"/>
        </w:rPr>
        <w:t>Проректор по цифровой трансформации</w:t>
      </w:r>
    </w:p>
    <w:p w:rsidR="00BC5661" w:rsidRPr="00571F9E" w:rsidRDefault="00BC5661" w:rsidP="00571F9E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</w:p>
    <w:p w:rsidR="00243221" w:rsidRPr="00571F9E" w:rsidRDefault="00243221" w:rsidP="00571F9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571F9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F9E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566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63C2"/>
  <w15:docId w15:val="{36F8433D-C328-48CF-886C-EFE2E481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me">
    <w:name w:val="name"/>
    <w:basedOn w:val="a0"/>
    <w:rsid w:val="00BC5661"/>
  </w:style>
  <w:style w:type="character" w:customStyle="1" w:styleId="date">
    <w:name w:val="date"/>
    <w:basedOn w:val="a0"/>
    <w:rsid w:val="00BC5661"/>
  </w:style>
  <w:style w:type="character" w:customStyle="1" w:styleId="prevtext">
    <w:name w:val="prev_text"/>
    <w:basedOn w:val="a0"/>
    <w:rsid w:val="00B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6287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2541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5408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8282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114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9087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1281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2545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3302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6039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08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908">
              <w:marLeft w:val="0"/>
              <w:marRight w:val="401"/>
              <w:marTop w:val="36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2024-11-28T04:56:00Z</dcterms:modified>
</cp:coreProperties>
</file>