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ED" w:rsidRDefault="00ED1FED" w:rsidP="00ED1FED">
      <w:pPr>
        <w:pStyle w:val="1"/>
        <w:shd w:val="clear" w:color="auto" w:fill="FFFFFF"/>
        <w:spacing w:before="0" w:line="240" w:lineRule="auto"/>
        <w:rPr>
          <w:rFonts w:ascii="inherit" w:hAnsi="inherit" w:cs="Arial"/>
          <w:b w:val="0"/>
          <w:bCs w:val="0"/>
          <w:color w:val="212121"/>
          <w:sz w:val="48"/>
          <w:szCs w:val="48"/>
          <w:lang w:eastAsia="ru-RU"/>
        </w:rPr>
      </w:pPr>
      <w:r>
        <w:rPr>
          <w:rFonts w:ascii="inherit" w:hAnsi="inherit" w:cs="Arial"/>
          <w:b w:val="0"/>
          <w:bCs w:val="0"/>
          <w:color w:val="212121"/>
        </w:rPr>
        <w:t>Ректорат</w:t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bookmarkStart w:id="0" w:name="_GoBack"/>
      <w:r>
        <w:rPr>
          <w:rFonts w:ascii="Arial" w:hAnsi="Arial" w:cs="Arial"/>
          <w:noProof/>
          <w:color w:val="3D3D66"/>
          <w:lang w:eastAsia="ru-RU"/>
        </w:rPr>
        <w:drawing>
          <wp:inline distT="0" distB="0" distL="0" distR="0">
            <wp:extent cx="2611224" cy="2611224"/>
            <wp:effectExtent l="0" t="0" r="0" b="0"/>
            <wp:docPr id="7" name="Рисунок 7" descr="Егоров Константин Борис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горов Константин Борис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99" cy="262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Ректор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Егоров Константин Борисович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drawing>
          <wp:inline distT="0" distB="0" distL="0" distR="0">
            <wp:extent cx="2563495" cy="2563495"/>
            <wp:effectExtent l="0" t="0" r="0" b="0"/>
            <wp:docPr id="6" name="Рисунок 6" descr="Лизунова Лариса Рейн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зунова Лариса Рейн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670" cy="257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Проректор по образовательной деятельности и информатизации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Лизунова Лариса Рейновна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lastRenderedPageBreak/>
        <w:drawing>
          <wp:inline distT="0" distB="0" distL="0" distR="0">
            <wp:extent cx="2564090" cy="2564090"/>
            <wp:effectExtent l="0" t="0" r="0" b="0"/>
            <wp:docPr id="5" name="Рисунок 5" descr="Красноборова Наталья Александро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ноборова Наталья Александро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35" cy="257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Директор института дополнительного образования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Красноборова Наталья Александровна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drawing>
          <wp:inline distT="0" distB="0" distL="0" distR="0">
            <wp:extent cx="1866507" cy="2520211"/>
            <wp:effectExtent l="0" t="0" r="0" b="0"/>
            <wp:docPr id="4" name="Рисунок 4" descr="Сарапулов Алексей Никола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рапулов Алексей Никола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9" cy="25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Проректор по научно-методической работе и академическому взаимодействию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Сарапулов Алексей Николаевич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lastRenderedPageBreak/>
        <w:drawing>
          <wp:inline distT="0" distB="0" distL="0" distR="0">
            <wp:extent cx="2149311" cy="2902063"/>
            <wp:effectExtent l="0" t="0" r="0" b="0"/>
            <wp:docPr id="3" name="Рисунок 3" descr="Чащинов Евгений Никола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Чащинов Евгений Никола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16" cy="291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Проректор по воспитательной работе и молодежной политике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Чащинов Евгений Николаевич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drawing>
          <wp:inline distT="0" distB="0" distL="0" distR="0">
            <wp:extent cx="1877123" cy="2534547"/>
            <wp:effectExtent l="0" t="0" r="0" b="0"/>
            <wp:docPr id="2" name="Рисунок 2" descr="Матвеев Евгений Вячеслав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твеев Евгений Вячеслав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95" cy="254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Советник ректора по общественным связям и коммуникациям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Theme="minorHAnsi" w:hAnsiTheme="minorHAnsi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Матвеев Евгений Вячеславович</w:t>
      </w:r>
    </w:p>
    <w:p w:rsidR="00ED1FED" w:rsidRPr="00ED1FED" w:rsidRDefault="00ED1FED" w:rsidP="00ED1FED"/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noProof/>
          <w:color w:val="3D3D66"/>
          <w:lang w:eastAsia="ru-RU"/>
        </w:rPr>
        <w:lastRenderedPageBreak/>
        <w:drawing>
          <wp:inline distT="0" distB="0" distL="0" distR="0">
            <wp:extent cx="2149154" cy="2149154"/>
            <wp:effectExtent l="0" t="0" r="0" b="0"/>
            <wp:docPr id="1" name="Рисунок 1" descr="Болотова Светлана Анатоль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лотова Светлана Анатоль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553" cy="215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ED" w:rsidRDefault="00ED1FED" w:rsidP="00ED1FED">
      <w:pPr>
        <w:shd w:val="clear" w:color="auto" w:fill="FFFFFF"/>
        <w:spacing w:after="0" w:line="240" w:lineRule="auto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Помощник ректора</w:t>
      </w:r>
    </w:p>
    <w:p w:rsidR="00ED1FED" w:rsidRDefault="00ED1FED" w:rsidP="00ED1FED">
      <w:pPr>
        <w:pStyle w:val="3"/>
        <w:shd w:val="clear" w:color="auto" w:fill="FFFFFF"/>
        <w:spacing w:before="0" w:line="240" w:lineRule="auto"/>
        <w:rPr>
          <w:rFonts w:ascii="inherit" w:hAnsi="inherit" w:cs="Arial"/>
          <w:b w:val="0"/>
          <w:bCs w:val="0"/>
          <w:color w:val="212121"/>
        </w:rPr>
      </w:pPr>
      <w:r w:rsidRPr="00ED1FED">
        <w:rPr>
          <w:rFonts w:ascii="inherit" w:hAnsi="inherit" w:cs="Arial"/>
          <w:b w:val="0"/>
          <w:bCs w:val="0"/>
          <w:color w:val="212121"/>
        </w:rPr>
        <w:t>Болотова Светлана Анатольевна</w:t>
      </w:r>
    </w:p>
    <w:p w:rsidR="00243221" w:rsidRPr="001C34A2" w:rsidRDefault="00243221" w:rsidP="00ED1FE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1F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79D8"/>
  <w15:docId w15:val="{C4F93AED-540E-4515-B9F1-EA0A704C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7272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921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9128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24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0821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9955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597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898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220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065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5111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1083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930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6200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4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pu.ru/about_the_university/management/krasnoborovanatalyaaleksandrovna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pspu.ru/about_the_university/management/chashchinovevgeniynikolaevich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pspu.ru/about_the_university/management/bolotovasvetlanaanatole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pspu.ru/about_the_university/management/lizunovalarisareynovna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pspu.ru/about_the_university/management/sarapulovalekseynikolaevich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spu.ru/about_the_university/management/egorovkonstantinborisovich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pspu.ru/about_the_university/management/matveevevgeniyvyacheslavo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2024-11-27T05:07:00Z</dcterms:modified>
</cp:coreProperties>
</file>