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96"/>
        <w:gridCol w:w="1902"/>
        <w:gridCol w:w="5"/>
        <w:gridCol w:w="5623"/>
        <w:gridCol w:w="1978"/>
      </w:tblGrid>
      <w:tr w:rsidR="00B709FD" w:rsidTr="00B709FD">
        <w:tc>
          <w:tcPr>
            <w:tcW w:w="0" w:type="auto"/>
            <w:vAlign w:val="center"/>
            <w:hideMark/>
          </w:tcPr>
          <w:p w:rsidR="00B709FD" w:rsidRDefault="00B709FD" w:rsidP="00B709FD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noProof/>
                <w:color w:val="0345BF"/>
                <w:lang w:eastAsia="ru-RU"/>
              </w:rPr>
              <w:drawing>
                <wp:inline distT="0" distB="0" distL="0" distR="0">
                  <wp:extent cx="4705854" cy="6315881"/>
                  <wp:effectExtent l="0" t="0" r="0" b="0"/>
                  <wp:docPr id="12" name="Рисунок 12" descr="Kudryashov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dryashov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854" cy="63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sz w:val="28"/>
              </w:rPr>
              <w:t>Лужанин Владимир</w:t>
            </w:r>
          </w:p>
          <w:p w:rsidR="00B709FD" w:rsidRDefault="00B709FD" w:rsidP="00B709FD">
            <w:pPr>
              <w:pStyle w:val="a3"/>
              <w:spacing w:before="0" w:beforeAutospacing="0" w:after="0" w:afterAutospacing="0"/>
              <w:contextualSpacing/>
            </w:pPr>
            <w:r w:rsidRPr="00B709FD">
              <w:rPr>
                <w:sz w:val="28"/>
                <w:szCs w:val="28"/>
              </w:rPr>
              <w:t>Геннадьевич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Ректор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ФГБОУ ВО ПГФА</w:t>
            </w:r>
          </w:p>
        </w:tc>
        <w:tc>
          <w:tcPr>
            <w:tcW w:w="4" w:type="dxa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666" w:type="dxa"/>
            <w:hideMark/>
          </w:tcPr>
          <w:p w:rsidR="00B709FD" w:rsidRDefault="00B709FD" w:rsidP="00B709FD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B709FD" w:rsidTr="00B709FD"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noProof/>
                <w:color w:val="0345BF"/>
                <w:lang w:eastAsia="ru-RU"/>
              </w:rPr>
              <w:lastRenderedPageBreak/>
              <w:drawing>
                <wp:inline distT="0" distB="0" distL="0" distR="0">
                  <wp:extent cx="4304989" cy="5636954"/>
                  <wp:effectExtent l="0" t="0" r="0" b="0"/>
                  <wp:docPr id="11" name="Рисунок 11" descr="vWm q3FPQSU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Wm q3FPQSU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901" cy="564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sz w:val="28"/>
              </w:rPr>
              <w:t>Дозморова Наталья</w:t>
            </w:r>
          </w:p>
          <w:p w:rsidR="00B709FD" w:rsidRDefault="00B709FD" w:rsidP="00B709FD">
            <w:pPr>
              <w:pStyle w:val="a3"/>
              <w:spacing w:before="0" w:beforeAutospacing="0" w:after="0" w:afterAutospacing="0"/>
              <w:contextualSpacing/>
            </w:pPr>
            <w:r w:rsidRPr="00B709FD">
              <w:rPr>
                <w:sz w:val="28"/>
                <w:szCs w:val="28"/>
              </w:rPr>
              <w:t>Викторовна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t>Первый проректор –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t>проректор по научной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t>работе</w:t>
            </w:r>
            <w:r>
              <w:rPr>
                <w:color w:val="0345BF"/>
              </w:rPr>
              <w:br/>
            </w:r>
            <w:r>
              <w:rPr>
                <w:color w:val="0345BF"/>
              </w:rPr>
              <w:br/>
            </w: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noProof/>
                <w:color w:val="0345BF"/>
                <w:lang w:eastAsia="ru-RU"/>
              </w:rPr>
              <w:drawing>
                <wp:inline distT="0" distB="0" distL="0" distR="0">
                  <wp:extent cx="4270231" cy="5599345"/>
                  <wp:effectExtent l="0" t="0" r="0" b="0"/>
                  <wp:docPr id="10" name="Рисунок 10" descr="image 26 10 22 07 11 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26 10 22 07 11 1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484" cy="561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sz w:val="28"/>
              </w:rPr>
              <w:t>Курбатов Евгений</w:t>
            </w:r>
          </w:p>
          <w:p w:rsidR="00B709FD" w:rsidRDefault="00B709FD" w:rsidP="00B709FD">
            <w:pPr>
              <w:pStyle w:val="a3"/>
              <w:spacing w:before="0" w:beforeAutospacing="0" w:after="0" w:afterAutospacing="0"/>
              <w:contextualSpacing/>
            </w:pPr>
            <w:r w:rsidRPr="00B709FD">
              <w:rPr>
                <w:sz w:val="28"/>
                <w:szCs w:val="28"/>
              </w:rPr>
              <w:t>Раисович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t>Проректор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t>по учебно-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t>воспитательной работе</w:t>
            </w:r>
          </w:p>
        </w:tc>
      </w:tr>
      <w:tr w:rsidR="00B709FD" w:rsidTr="00B709FD"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  <w:r>
              <w:rPr>
                <w:noProof/>
                <w:color w:val="0345BF"/>
                <w:lang w:eastAsia="ru-RU"/>
              </w:rPr>
              <w:lastRenderedPageBreak/>
              <w:drawing>
                <wp:inline distT="0" distB="0" distL="0" distR="0">
                  <wp:extent cx="4176773" cy="5476797"/>
                  <wp:effectExtent l="0" t="0" r="0" b="0"/>
                  <wp:docPr id="9" name="Рисунок 9" descr="image 26 10 22 07 11 3">
                    <a:hlinkClick xmlns:a="http://schemas.openxmlformats.org/drawingml/2006/main" r:id="rId11" tooltip="&quot;Подробне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26 10 22 07 11 3">
                            <a:hlinkClick r:id="rId11" tooltip="&quot;Подробне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939" cy="548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sz w:val="28"/>
              </w:rPr>
              <w:t>Коробейников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sz w:val="28"/>
              </w:rPr>
              <w:t>Николай Павлович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Проректор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по организационным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вопросам и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менеджменту качества</w:t>
            </w: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noProof/>
                <w:color w:val="0345BF"/>
                <w:lang w:eastAsia="ru-RU"/>
              </w:rPr>
              <w:drawing>
                <wp:inline distT="0" distB="0" distL="0" distR="0">
                  <wp:extent cx="4133638" cy="5420236"/>
                  <wp:effectExtent l="0" t="0" r="0" b="0"/>
                  <wp:docPr id="8" name="Рисунок 8" descr="image 26 10 22 07 11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26 10 22 07 11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209" cy="543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sz w:val="28"/>
              </w:rPr>
              <w:t>Бомбела Петр</w:t>
            </w:r>
          </w:p>
          <w:p w:rsidR="00B709FD" w:rsidRDefault="00B709FD" w:rsidP="00B709FD">
            <w:pPr>
              <w:pStyle w:val="a3"/>
              <w:spacing w:before="0" w:beforeAutospacing="0" w:after="0" w:afterAutospacing="0"/>
              <w:contextualSpacing/>
            </w:pPr>
            <w:r w:rsidRPr="00B709FD">
              <w:rPr>
                <w:sz w:val="28"/>
                <w:szCs w:val="28"/>
              </w:rPr>
              <w:t>Петрович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Проректор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по административно-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хозяйственной работе</w:t>
            </w:r>
          </w:p>
        </w:tc>
      </w:tr>
      <w:tr w:rsidR="00B709FD" w:rsidTr="00B709FD"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  <w:r>
              <w:rPr>
                <w:noProof/>
                <w:color w:val="0345BF"/>
                <w:lang w:eastAsia="ru-RU"/>
              </w:rPr>
              <w:lastRenderedPageBreak/>
              <w:drawing>
                <wp:inline distT="0" distB="0" distL="0" distR="0">
                  <wp:extent cx="3835879" cy="5156148"/>
                  <wp:effectExtent l="0" t="0" r="0" b="0"/>
                  <wp:docPr id="7" name="Рисунок 7" descr="image 26 10 22 07 11 3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26 10 22 07 11 3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4730" cy="516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sz w:val="28"/>
              </w:rPr>
              <w:t>Турышев Алексей</w:t>
            </w:r>
          </w:p>
          <w:p w:rsidR="00B709FD" w:rsidRDefault="00B709FD" w:rsidP="00B709FD">
            <w:pPr>
              <w:pStyle w:val="a3"/>
              <w:spacing w:before="0" w:beforeAutospacing="0" w:after="0" w:afterAutospacing="0"/>
              <w:contextualSpacing/>
            </w:pPr>
            <w:r w:rsidRPr="00B709FD">
              <w:rPr>
                <w:sz w:val="28"/>
                <w:szCs w:val="28"/>
              </w:rPr>
              <w:t>Юрьевич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Помощник ректора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по внешним связям</w:t>
            </w: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B709FD" w:rsidTr="00B709FD"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noProof/>
                <w:color w:val="0345BF"/>
                <w:lang w:eastAsia="ru-RU"/>
              </w:rPr>
              <w:lastRenderedPageBreak/>
              <w:drawing>
                <wp:inline distT="0" distB="0" distL="0" distR="0">
                  <wp:extent cx="3776114" cy="4958421"/>
                  <wp:effectExtent l="0" t="0" r="0" b="0"/>
                  <wp:docPr id="6" name="Рисунок 6" descr="image 26 10 22 07 11 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26 10 22 07 11 3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669" cy="496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sz w:val="28"/>
              </w:rPr>
              <w:t>Саттарова Ольга</w:t>
            </w:r>
          </w:p>
          <w:p w:rsidR="00B709FD" w:rsidRDefault="00B709FD" w:rsidP="00B709FD">
            <w:pPr>
              <w:pStyle w:val="a3"/>
              <w:spacing w:before="0" w:beforeAutospacing="0" w:after="0" w:afterAutospacing="0"/>
              <w:contextualSpacing/>
            </w:pPr>
            <w:r w:rsidRPr="00B709FD">
              <w:rPr>
                <w:sz w:val="28"/>
                <w:szCs w:val="28"/>
              </w:rPr>
              <w:t>Евгеньевна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Декан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фармацевтического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факультета</w:t>
            </w: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noProof/>
                <w:color w:val="0345BF"/>
                <w:lang w:eastAsia="ru-RU"/>
              </w:rPr>
              <w:drawing>
                <wp:inline distT="0" distB="0" distL="0" distR="0">
                  <wp:extent cx="3733829" cy="4930533"/>
                  <wp:effectExtent l="0" t="0" r="0" b="0"/>
                  <wp:docPr id="5" name="Рисунок 5" descr="image 26 10 22 07 11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26 10 22 07 11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109" cy="494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sz w:val="28"/>
              </w:rPr>
              <w:t>Курицын Алексей</w:t>
            </w:r>
          </w:p>
          <w:p w:rsidR="00B709FD" w:rsidRDefault="00B709FD" w:rsidP="00B709FD">
            <w:pPr>
              <w:pStyle w:val="a3"/>
              <w:spacing w:before="0" w:beforeAutospacing="0" w:after="0" w:afterAutospacing="0"/>
              <w:contextualSpacing/>
            </w:pPr>
            <w:r w:rsidRPr="00B709FD">
              <w:rPr>
                <w:sz w:val="28"/>
                <w:szCs w:val="28"/>
              </w:rPr>
              <w:t>Васильевич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Заместитель декана фармацевтического 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факультета (СПО и ИП)</w:t>
            </w:r>
          </w:p>
        </w:tc>
      </w:tr>
      <w:tr w:rsidR="00B709FD" w:rsidTr="00B709FD"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  <w:r>
              <w:rPr>
                <w:noProof/>
                <w:color w:val="0345BF"/>
                <w:lang w:eastAsia="ru-RU"/>
              </w:rPr>
              <w:lastRenderedPageBreak/>
              <w:drawing>
                <wp:inline distT="0" distB="0" distL="0" distR="0">
                  <wp:extent cx="3843061" cy="5194248"/>
                  <wp:effectExtent l="0" t="0" r="0" b="0"/>
                  <wp:docPr id="4" name="Рисунок 4" descr="image 26 10 22 07 11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26 10 22 07 11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6363" cy="521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sz w:val="28"/>
              </w:rPr>
              <w:t>Кудряшов Евгений</w:t>
            </w:r>
          </w:p>
          <w:p w:rsidR="00B709FD" w:rsidRDefault="00B709FD" w:rsidP="00B709FD">
            <w:pPr>
              <w:pStyle w:val="a3"/>
              <w:spacing w:before="0" w:beforeAutospacing="0" w:after="0" w:afterAutospacing="0"/>
              <w:contextualSpacing/>
            </w:pPr>
            <w:r w:rsidRPr="00B709FD">
              <w:rPr>
                <w:sz w:val="28"/>
                <w:szCs w:val="28"/>
              </w:rPr>
              <w:t>Викторович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Декан факультета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подготовки иностранных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граждан</w:t>
            </w: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noProof/>
                <w:color w:val="0345BF"/>
                <w:lang w:eastAsia="ru-RU"/>
              </w:rPr>
              <w:drawing>
                <wp:inline distT="0" distB="0" distL="0" distR="0">
                  <wp:extent cx="3822137" cy="5165968"/>
                  <wp:effectExtent l="0" t="0" r="0" b="0"/>
                  <wp:docPr id="3" name="Рисунок 3" descr="image 26 10 22 07 11 3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26 10 22 07 11 3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092" cy="517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sz w:val="28"/>
              </w:rPr>
              <w:t>Пепеляева Екатерина</w:t>
            </w:r>
          </w:p>
          <w:p w:rsidR="00B709FD" w:rsidRDefault="00B709FD" w:rsidP="00B709FD">
            <w:pPr>
              <w:pStyle w:val="a3"/>
              <w:spacing w:before="0" w:beforeAutospacing="0" w:after="0" w:afterAutospacing="0"/>
              <w:contextualSpacing/>
            </w:pPr>
            <w:r w:rsidRPr="00B709FD">
              <w:rPr>
                <w:sz w:val="28"/>
                <w:szCs w:val="28"/>
              </w:rPr>
              <w:t>Александровна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Декан факультета 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довузовской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подготовки молодежи</w:t>
            </w:r>
          </w:p>
        </w:tc>
      </w:tr>
      <w:tr w:rsidR="00B709FD" w:rsidTr="00B709FD"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  <w:r>
              <w:rPr>
                <w:noProof/>
                <w:color w:val="0345BF"/>
                <w:lang w:eastAsia="ru-RU"/>
              </w:rPr>
              <w:lastRenderedPageBreak/>
              <w:drawing>
                <wp:inline distT="0" distB="0" distL="0" distR="0">
                  <wp:extent cx="3630121" cy="4939580"/>
                  <wp:effectExtent l="0" t="0" r="0" b="0"/>
                  <wp:docPr id="2" name="Рисунок 2" descr="image 26 10 22 07 11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26 10 22 07 11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462" cy="496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sz w:val="28"/>
              </w:rPr>
              <w:t>Порсева Наталья</w:t>
            </w:r>
          </w:p>
          <w:p w:rsidR="00B709FD" w:rsidRDefault="00B709FD" w:rsidP="00B709FD">
            <w:pPr>
              <w:pStyle w:val="a3"/>
              <w:spacing w:before="0" w:beforeAutospacing="0" w:after="0" w:afterAutospacing="0"/>
              <w:contextualSpacing/>
            </w:pPr>
            <w:r w:rsidRPr="00B709FD">
              <w:rPr>
                <w:sz w:val="28"/>
                <w:szCs w:val="28"/>
              </w:rPr>
              <w:t>Юрьевна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Декан факультета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дополнительного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профессионального образования</w:t>
            </w: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noProof/>
                <w:color w:val="0345BF"/>
                <w:lang w:eastAsia="ru-RU"/>
              </w:rPr>
              <w:drawing>
                <wp:inline distT="0" distB="0" distL="0" distR="0">
                  <wp:extent cx="3663618" cy="4911490"/>
                  <wp:effectExtent l="0" t="0" r="0" b="0"/>
                  <wp:docPr id="1" name="Рисунок 1" descr="image 26 10 22 07 11 3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26 10 22 07 11 3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069" cy="494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sz w:val="28"/>
              </w:rPr>
              <w:t>Собин Фёдор</w:t>
            </w:r>
          </w:p>
          <w:p w:rsidR="00B709FD" w:rsidRDefault="00B709FD" w:rsidP="00B709FD">
            <w:pPr>
              <w:pStyle w:val="a3"/>
              <w:spacing w:before="0" w:beforeAutospacing="0" w:after="0" w:afterAutospacing="0"/>
              <w:contextualSpacing/>
            </w:pPr>
            <w:r w:rsidRPr="00B709FD">
              <w:rPr>
                <w:sz w:val="28"/>
                <w:szCs w:val="28"/>
              </w:rPr>
              <w:t>Владимирович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Декан факультета 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промышленной</w:t>
            </w:r>
          </w:p>
          <w:p w:rsidR="00B709FD" w:rsidRDefault="00B709FD" w:rsidP="00B709FD">
            <w:pPr>
              <w:spacing w:after="0" w:line="240" w:lineRule="auto"/>
              <w:contextualSpacing/>
            </w:pPr>
            <w:r w:rsidRPr="00B709FD">
              <w:rPr>
                <w:color w:val="000000"/>
              </w:rPr>
              <w:t>фармации</w:t>
            </w:r>
          </w:p>
        </w:tc>
      </w:tr>
    </w:tbl>
    <w:p w:rsidR="00BB69D5" w:rsidRDefault="00BB69D5" w:rsidP="00B709FD">
      <w:pPr>
        <w:spacing w:after="0" w:line="240" w:lineRule="auto"/>
        <w:contextualSpacing/>
      </w:pPr>
    </w:p>
    <w:p w:rsidR="00BB69D5" w:rsidRDefault="00BB69D5">
      <w:pPr>
        <w:spacing w:after="0" w:line="240" w:lineRule="auto"/>
      </w:pPr>
      <w:r>
        <w:br w:type="page"/>
      </w:r>
    </w:p>
    <w:p w:rsidR="00BB69D5" w:rsidRDefault="00BB69D5" w:rsidP="00BB69D5">
      <w:pPr>
        <w:pStyle w:val="3"/>
        <w:shd w:val="clear" w:color="auto" w:fill="E6E6FA"/>
        <w:spacing w:before="0"/>
        <w:rPr>
          <w:rFonts w:ascii="Arial" w:hAnsi="Arial" w:cs="Arial"/>
          <w:b w:val="0"/>
          <w:bCs w:val="0"/>
          <w:color w:val="252525"/>
          <w:sz w:val="42"/>
          <w:szCs w:val="42"/>
          <w:lang w:eastAsia="ru-RU"/>
        </w:rPr>
      </w:pPr>
      <w:r>
        <w:rPr>
          <w:rFonts w:ascii="Arial" w:hAnsi="Arial" w:cs="Arial"/>
          <w:b w:val="0"/>
          <w:bCs w:val="0"/>
          <w:color w:val="252525"/>
          <w:sz w:val="42"/>
          <w:szCs w:val="42"/>
        </w:rPr>
        <w:lastRenderedPageBreak/>
        <w:t>Владимир Геннадьевич Лужанин</w:t>
      </w:r>
    </w:p>
    <w:p w:rsidR="00BB69D5" w:rsidRDefault="00BB69D5" w:rsidP="00BB69D5">
      <w:pPr>
        <w:pStyle w:val="a3"/>
        <w:shd w:val="clear" w:color="auto" w:fill="E6E6FA"/>
        <w:spacing w:before="0" w:beforeAutospacing="0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Ректор Пермской государственной фармацевтической академии, кандидат биологических наук, доцент по специальности «фармацевтическая химия, фармакогнозия», заведующий кафедрой ботаники и фармацевтической биологии ПГФА</w:t>
      </w:r>
      <w:r>
        <w:rPr>
          <w:rFonts w:ascii="Arial" w:hAnsi="Arial" w:cs="Arial"/>
          <w:color w:val="252525"/>
          <w:sz w:val="27"/>
          <w:szCs w:val="27"/>
        </w:rPr>
        <w:br/>
      </w:r>
      <w:r>
        <w:rPr>
          <w:rFonts w:ascii="Arial" w:hAnsi="Arial" w:cs="Arial"/>
          <w:color w:val="252525"/>
          <w:sz w:val="27"/>
          <w:szCs w:val="27"/>
        </w:rPr>
        <w:br/>
      </w:r>
      <w:r>
        <w:rPr>
          <w:rStyle w:val="a4"/>
          <w:rFonts w:ascii="Arial" w:hAnsi="Arial" w:cs="Arial"/>
          <w:color w:val="252525"/>
          <w:sz w:val="27"/>
          <w:szCs w:val="27"/>
        </w:rPr>
        <w:t>Дата рождения: </w:t>
      </w:r>
      <w:r>
        <w:rPr>
          <w:rFonts w:ascii="Arial" w:hAnsi="Arial" w:cs="Arial"/>
          <w:color w:val="252525"/>
          <w:sz w:val="27"/>
          <w:szCs w:val="27"/>
        </w:rPr>
        <w:t>28.04.1988 г.</w:t>
      </w:r>
      <w:r>
        <w:rPr>
          <w:rFonts w:ascii="Arial" w:hAnsi="Arial" w:cs="Arial"/>
          <w:color w:val="252525"/>
          <w:sz w:val="27"/>
          <w:szCs w:val="27"/>
        </w:rPr>
        <w:br/>
      </w:r>
      <w:r>
        <w:rPr>
          <w:rStyle w:val="a4"/>
          <w:rFonts w:ascii="Arial" w:hAnsi="Arial" w:cs="Arial"/>
          <w:color w:val="252525"/>
          <w:sz w:val="27"/>
          <w:szCs w:val="27"/>
        </w:rPr>
        <w:t>Место рождения:</w:t>
      </w:r>
      <w:r>
        <w:rPr>
          <w:rFonts w:ascii="Arial" w:hAnsi="Arial" w:cs="Arial"/>
          <w:color w:val="252525"/>
          <w:sz w:val="27"/>
          <w:szCs w:val="27"/>
        </w:rPr>
        <w:t> г. Гродно Белорусской ССР</w:t>
      </w:r>
    </w:p>
    <w:p w:rsidR="00BB69D5" w:rsidRDefault="00BB69D5" w:rsidP="00BB69D5">
      <w:pPr>
        <w:shd w:val="clear" w:color="auto" w:fill="E6E6FA"/>
        <w:rPr>
          <w:rFonts w:ascii="Arial" w:hAnsi="Arial" w:cs="Arial"/>
          <w:color w:val="252525"/>
          <w:sz w:val="27"/>
          <w:szCs w:val="27"/>
        </w:rPr>
      </w:pPr>
      <w:r>
        <w:rPr>
          <w:rStyle w:val="a4"/>
          <w:rFonts w:ascii="Arial" w:hAnsi="Arial" w:cs="Arial"/>
          <w:color w:val="252525"/>
          <w:sz w:val="27"/>
          <w:szCs w:val="27"/>
        </w:rPr>
        <w:t>Образование: </w:t>
      </w:r>
      <w:r>
        <w:rPr>
          <w:rFonts w:ascii="Arial" w:hAnsi="Arial" w:cs="Arial"/>
          <w:color w:val="252525"/>
          <w:sz w:val="27"/>
          <w:szCs w:val="27"/>
        </w:rPr>
        <w:t>высшее фармацевтическое</w:t>
      </w:r>
    </w:p>
    <w:p w:rsidR="00BB69D5" w:rsidRDefault="00BB69D5" w:rsidP="00BB69D5">
      <w:pPr>
        <w:numPr>
          <w:ilvl w:val="0"/>
          <w:numId w:val="1"/>
        </w:numPr>
        <w:shd w:val="clear" w:color="auto" w:fill="E6E6FA"/>
        <w:spacing w:before="100" w:beforeAutospacing="1" w:after="100" w:afterAutospacing="1" w:line="240" w:lineRule="auto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Санкт-Петербургская государственная химико-фармацевтическая академия, квалификация – провизор, диплом с отличием, 2010 г.</w:t>
      </w:r>
    </w:p>
    <w:p w:rsidR="00BB69D5" w:rsidRDefault="00BB69D5" w:rsidP="00BB69D5">
      <w:pPr>
        <w:numPr>
          <w:ilvl w:val="0"/>
          <w:numId w:val="1"/>
        </w:numPr>
        <w:shd w:val="clear" w:color="auto" w:fill="E6E6FA"/>
        <w:spacing w:before="100" w:beforeAutospacing="1" w:after="100" w:afterAutospacing="1" w:line="240" w:lineRule="auto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аспирантура Ботанического института им. В. Л. Комарова РАН, 2013 г.</w:t>
      </w:r>
    </w:p>
    <w:p w:rsidR="00BB69D5" w:rsidRDefault="00BB69D5" w:rsidP="00BB69D5">
      <w:pPr>
        <w:shd w:val="clear" w:color="auto" w:fill="E6E6FA"/>
        <w:spacing w:after="0"/>
        <w:rPr>
          <w:rFonts w:ascii="Arial" w:hAnsi="Arial" w:cs="Arial"/>
          <w:color w:val="252525"/>
          <w:sz w:val="27"/>
          <w:szCs w:val="27"/>
        </w:rPr>
      </w:pPr>
      <w:r>
        <w:rPr>
          <w:rStyle w:val="a4"/>
          <w:rFonts w:ascii="Arial" w:hAnsi="Arial" w:cs="Arial"/>
          <w:color w:val="252525"/>
          <w:sz w:val="27"/>
          <w:szCs w:val="27"/>
        </w:rPr>
        <w:t>Ученая степень: </w:t>
      </w:r>
      <w:r>
        <w:rPr>
          <w:rFonts w:ascii="Arial" w:hAnsi="Arial" w:cs="Arial"/>
          <w:color w:val="252525"/>
          <w:sz w:val="27"/>
          <w:szCs w:val="27"/>
        </w:rPr>
        <w:t>кандидат биологических наук, «Род Ononis (стальник) во флоре России и сопредельных государств: систематика и филогения»</w:t>
      </w:r>
    </w:p>
    <w:p w:rsidR="00BB69D5" w:rsidRDefault="00BB69D5" w:rsidP="00BB69D5">
      <w:pPr>
        <w:shd w:val="clear" w:color="auto" w:fill="E6E6FA"/>
        <w:rPr>
          <w:rFonts w:ascii="Arial" w:hAnsi="Arial" w:cs="Arial"/>
          <w:color w:val="252525"/>
          <w:sz w:val="27"/>
          <w:szCs w:val="27"/>
        </w:rPr>
      </w:pPr>
      <w:r>
        <w:rPr>
          <w:rStyle w:val="a4"/>
          <w:rFonts w:ascii="Arial" w:hAnsi="Arial" w:cs="Arial"/>
          <w:color w:val="252525"/>
          <w:sz w:val="27"/>
          <w:szCs w:val="27"/>
        </w:rPr>
        <w:t>Ученое звание: </w:t>
      </w:r>
      <w:r>
        <w:rPr>
          <w:rFonts w:ascii="Arial" w:hAnsi="Arial" w:cs="Arial"/>
          <w:color w:val="252525"/>
          <w:sz w:val="27"/>
          <w:szCs w:val="27"/>
        </w:rPr>
        <w:t>доцент по специальности «фармацевтическая химия, фармакогнозия»</w:t>
      </w:r>
    </w:p>
    <w:p w:rsidR="00BB69D5" w:rsidRDefault="00BB69D5" w:rsidP="00BB69D5">
      <w:pPr>
        <w:shd w:val="clear" w:color="auto" w:fill="E6E6FA"/>
        <w:rPr>
          <w:rFonts w:ascii="Arial" w:hAnsi="Arial" w:cs="Arial"/>
          <w:color w:val="252525"/>
          <w:sz w:val="27"/>
          <w:szCs w:val="27"/>
        </w:rPr>
      </w:pPr>
      <w:r>
        <w:rPr>
          <w:rStyle w:val="a4"/>
          <w:rFonts w:ascii="Arial" w:hAnsi="Arial" w:cs="Arial"/>
          <w:color w:val="252525"/>
          <w:sz w:val="27"/>
          <w:szCs w:val="27"/>
        </w:rPr>
        <w:t>Научная деятельность:</w:t>
      </w:r>
    </w:p>
    <w:p w:rsidR="00BB69D5" w:rsidRDefault="00BB69D5" w:rsidP="00BB69D5">
      <w:pPr>
        <w:numPr>
          <w:ilvl w:val="0"/>
          <w:numId w:val="2"/>
        </w:numPr>
        <w:shd w:val="clear" w:color="auto" w:fill="E6E6FA"/>
        <w:spacing w:before="100" w:beforeAutospacing="1" w:after="100" w:afterAutospacing="1" w:line="240" w:lineRule="auto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Автор 85 научных работ. Количество статей ВАК – 24. Количество статей Scopus в иностранных журналах – 10. Количество монографий – 2. Количество патентов – 2.</w:t>
      </w:r>
    </w:p>
    <w:p w:rsidR="00BB69D5" w:rsidRDefault="00BB69D5" w:rsidP="00BB69D5">
      <w:pPr>
        <w:numPr>
          <w:ilvl w:val="0"/>
          <w:numId w:val="2"/>
        </w:numPr>
        <w:shd w:val="clear" w:color="auto" w:fill="E6E6FA"/>
        <w:spacing w:before="100" w:beforeAutospacing="1" w:after="100" w:afterAutospacing="1" w:line="240" w:lineRule="auto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Руководитель тематики государственного задания ФГБОУ ВО СПХФУ Минздрава России «Разработка технологий культивирования лекарственных растений и технологий получения индивидуальных веществ из растительного сырья».</w:t>
      </w:r>
    </w:p>
    <w:p w:rsidR="00BB69D5" w:rsidRDefault="00BB69D5" w:rsidP="00BB69D5">
      <w:pPr>
        <w:shd w:val="clear" w:color="auto" w:fill="E6E6FA"/>
        <w:spacing w:after="0"/>
        <w:rPr>
          <w:rFonts w:ascii="Arial" w:hAnsi="Arial" w:cs="Arial"/>
          <w:color w:val="252525"/>
          <w:sz w:val="27"/>
          <w:szCs w:val="27"/>
        </w:rPr>
      </w:pPr>
      <w:r>
        <w:rPr>
          <w:rStyle w:val="a4"/>
          <w:rFonts w:ascii="Arial" w:hAnsi="Arial" w:cs="Arial"/>
          <w:color w:val="252525"/>
          <w:sz w:val="27"/>
          <w:szCs w:val="27"/>
        </w:rPr>
        <w:t>Трудовая деятельность:</w:t>
      </w:r>
    </w:p>
    <w:p w:rsidR="00BB69D5" w:rsidRDefault="00BB69D5" w:rsidP="00BB69D5">
      <w:pPr>
        <w:numPr>
          <w:ilvl w:val="0"/>
          <w:numId w:val="3"/>
        </w:numPr>
        <w:shd w:val="clear" w:color="auto" w:fill="E6E6FA"/>
        <w:spacing w:before="100" w:beforeAutospacing="1" w:after="100" w:afterAutospacing="1" w:line="240" w:lineRule="auto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ОАО «Петербургские аптеки», провизор-аналитик, 22.08.2011 – 18.06.2012</w:t>
      </w:r>
    </w:p>
    <w:p w:rsidR="00BB69D5" w:rsidRDefault="00BB69D5" w:rsidP="00BB69D5">
      <w:pPr>
        <w:numPr>
          <w:ilvl w:val="0"/>
          <w:numId w:val="3"/>
        </w:numPr>
        <w:shd w:val="clear" w:color="auto" w:fill="E6E6FA"/>
        <w:spacing w:before="100" w:beforeAutospacing="1" w:after="100" w:afterAutospacing="1" w:line="240" w:lineRule="auto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ГБОУ ВПО СПХФА Минздравсоцразвития России, заведующий питомником лекарственных растений, 25.06.2012 – 24.06.2015</w:t>
      </w:r>
    </w:p>
    <w:p w:rsidR="00BB69D5" w:rsidRDefault="00BB69D5" w:rsidP="00BB69D5">
      <w:pPr>
        <w:numPr>
          <w:ilvl w:val="0"/>
          <w:numId w:val="3"/>
        </w:numPr>
        <w:shd w:val="clear" w:color="auto" w:fill="E6E6FA"/>
        <w:spacing w:before="100" w:beforeAutospacing="1" w:after="100" w:afterAutospacing="1" w:line="240" w:lineRule="auto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ГБОУ ВПО СПХФА Минздрава России, ассистент кафедры фармакогнозии (внутреннее совместительство), 1.09.2014 – 14.09.2014</w:t>
      </w:r>
    </w:p>
    <w:p w:rsidR="00BB69D5" w:rsidRDefault="00BB69D5" w:rsidP="00BB69D5">
      <w:pPr>
        <w:numPr>
          <w:ilvl w:val="0"/>
          <w:numId w:val="3"/>
        </w:numPr>
        <w:shd w:val="clear" w:color="auto" w:fill="E6E6FA"/>
        <w:spacing w:before="100" w:beforeAutospacing="1" w:after="100" w:afterAutospacing="1" w:line="240" w:lineRule="auto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lastRenderedPageBreak/>
        <w:t>ГБОУ ВПО СПХФА Минздрава России, старший преподаватель кафедры фармакогнозии (внутреннее совместительство), 15.09.2014 – 7.12.2015</w:t>
      </w:r>
    </w:p>
    <w:p w:rsidR="00BB69D5" w:rsidRDefault="00BB69D5" w:rsidP="00BB69D5">
      <w:pPr>
        <w:numPr>
          <w:ilvl w:val="0"/>
          <w:numId w:val="3"/>
        </w:numPr>
        <w:shd w:val="clear" w:color="auto" w:fill="E6E6FA"/>
        <w:spacing w:before="100" w:beforeAutospacing="1" w:after="100" w:afterAutospacing="1" w:line="240" w:lineRule="auto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ГБОУ ВПО СПХФА Минздрава России, проректор по административно-кадровой и воспитательной работе, 25.06.2015 – 7.06.2021</w:t>
      </w:r>
    </w:p>
    <w:p w:rsidR="00BB69D5" w:rsidRDefault="00BB69D5" w:rsidP="00BB69D5">
      <w:pPr>
        <w:numPr>
          <w:ilvl w:val="0"/>
          <w:numId w:val="3"/>
        </w:numPr>
        <w:shd w:val="clear" w:color="auto" w:fill="E6E6FA"/>
        <w:spacing w:before="100" w:beforeAutospacing="1" w:after="100" w:afterAutospacing="1" w:line="240" w:lineRule="auto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ГБОУ ВПО СПХФА Минздрава России, доцент кафедры фармакогнозии (внутреннее совместительство), 8.12.2015 – 30.06.2019</w:t>
      </w:r>
    </w:p>
    <w:p w:rsidR="00BB69D5" w:rsidRDefault="00BB69D5" w:rsidP="00BB69D5">
      <w:pPr>
        <w:numPr>
          <w:ilvl w:val="0"/>
          <w:numId w:val="3"/>
        </w:numPr>
        <w:shd w:val="clear" w:color="auto" w:fill="E6E6FA"/>
        <w:spacing w:before="100" w:beforeAutospacing="1" w:after="100" w:afterAutospacing="1" w:line="240" w:lineRule="auto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ФГБОУ ВО СПХФУ Минздрава России, заведующий кафедрой фармакогнозии (внутреннее совместительство), 1.07.2019 – 7.06.2021</w:t>
      </w:r>
    </w:p>
    <w:p w:rsidR="00BB69D5" w:rsidRDefault="00BB69D5" w:rsidP="00BB69D5">
      <w:pPr>
        <w:numPr>
          <w:ilvl w:val="0"/>
          <w:numId w:val="3"/>
        </w:numPr>
        <w:shd w:val="clear" w:color="auto" w:fill="E6E6FA"/>
        <w:spacing w:before="100" w:beforeAutospacing="1" w:after="100" w:afterAutospacing="1" w:line="240" w:lineRule="auto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ФГБОУ ВО ПГФА Минздрава России, и. о. ректора, 8.06.2021 – 13.02.2022</w:t>
      </w:r>
    </w:p>
    <w:p w:rsidR="00BB69D5" w:rsidRDefault="00BB69D5" w:rsidP="00BB69D5">
      <w:pPr>
        <w:numPr>
          <w:ilvl w:val="0"/>
          <w:numId w:val="3"/>
        </w:numPr>
        <w:shd w:val="clear" w:color="auto" w:fill="E6E6FA"/>
        <w:spacing w:before="100" w:beforeAutospacing="1" w:after="100" w:afterAutospacing="1" w:line="240" w:lineRule="auto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ФГБОУ ВО ПГФА Минздрава России, заведующий кафедрой ботаники и фармацевтической биологии (внутреннее совместительство), 30.08.2021 – настоящее время</w:t>
      </w:r>
    </w:p>
    <w:p w:rsidR="00BB69D5" w:rsidRDefault="00BB69D5" w:rsidP="00BB69D5">
      <w:pPr>
        <w:numPr>
          <w:ilvl w:val="0"/>
          <w:numId w:val="3"/>
        </w:numPr>
        <w:shd w:val="clear" w:color="auto" w:fill="E6E6FA"/>
        <w:spacing w:before="100" w:beforeAutospacing="1" w:after="100" w:afterAutospacing="1" w:line="240" w:lineRule="auto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ФГБОУ ВО ПГФА Минздрава России, ректор, 14.02.2022 – настоящее время</w:t>
      </w:r>
    </w:p>
    <w:p w:rsidR="00BB69D5" w:rsidRDefault="00BB69D5" w:rsidP="00BB69D5">
      <w:pPr>
        <w:shd w:val="clear" w:color="auto" w:fill="E6E6FA"/>
        <w:spacing w:after="0"/>
        <w:rPr>
          <w:rFonts w:ascii="Arial" w:hAnsi="Arial" w:cs="Arial"/>
          <w:color w:val="252525"/>
          <w:sz w:val="27"/>
          <w:szCs w:val="27"/>
        </w:rPr>
      </w:pPr>
      <w:r>
        <w:rPr>
          <w:rStyle w:val="a4"/>
          <w:rFonts w:ascii="Arial" w:hAnsi="Arial" w:cs="Arial"/>
          <w:color w:val="252525"/>
          <w:sz w:val="27"/>
          <w:szCs w:val="27"/>
        </w:rPr>
        <w:t>Владение иностранными языками: </w:t>
      </w:r>
      <w:r>
        <w:rPr>
          <w:rFonts w:ascii="Arial" w:hAnsi="Arial" w:cs="Arial"/>
          <w:color w:val="252525"/>
          <w:sz w:val="27"/>
          <w:szCs w:val="27"/>
        </w:rPr>
        <w:t>английский, немецкий</w:t>
      </w:r>
    </w:p>
    <w:p w:rsidR="00BB69D5" w:rsidRDefault="00BB69D5" w:rsidP="00BB69D5">
      <w:pPr>
        <w:shd w:val="clear" w:color="auto" w:fill="E6E6FA"/>
        <w:rPr>
          <w:rFonts w:ascii="Arial" w:hAnsi="Arial" w:cs="Arial"/>
          <w:color w:val="252525"/>
          <w:sz w:val="27"/>
          <w:szCs w:val="27"/>
        </w:rPr>
      </w:pPr>
      <w:r>
        <w:rPr>
          <w:rStyle w:val="a4"/>
          <w:rFonts w:ascii="Arial" w:hAnsi="Arial" w:cs="Arial"/>
          <w:color w:val="252525"/>
          <w:sz w:val="27"/>
          <w:szCs w:val="27"/>
        </w:rPr>
        <w:t>Награды:</w:t>
      </w:r>
    </w:p>
    <w:p w:rsidR="00BB69D5" w:rsidRDefault="00BB69D5" w:rsidP="00BB69D5">
      <w:pPr>
        <w:numPr>
          <w:ilvl w:val="0"/>
          <w:numId w:val="4"/>
        </w:numPr>
        <w:shd w:val="clear" w:color="auto" w:fill="E6E6FA"/>
        <w:spacing w:before="100" w:beforeAutospacing="1" w:after="100" w:afterAutospacing="1" w:line="240" w:lineRule="auto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Победитель конкурса грантов Санкт-Петербурга для молодых ученых, Комитет по науке и высшей школе Правительства Санкт-Петербурга, 2017 г.</w:t>
      </w:r>
    </w:p>
    <w:p w:rsidR="00BB69D5" w:rsidRDefault="00BB69D5" w:rsidP="00BB69D5">
      <w:pPr>
        <w:numPr>
          <w:ilvl w:val="0"/>
          <w:numId w:val="4"/>
        </w:numPr>
        <w:shd w:val="clear" w:color="auto" w:fill="E6E6FA"/>
        <w:spacing w:before="100" w:beforeAutospacing="1" w:after="100" w:afterAutospacing="1" w:line="240" w:lineRule="auto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Благодарность Санкт-Петербургского регионального отделения Всероссийской политической партии «Единая Россия», 2017 г.</w:t>
      </w:r>
    </w:p>
    <w:p w:rsidR="00BB69D5" w:rsidRDefault="00BB69D5" w:rsidP="00BB69D5">
      <w:pPr>
        <w:numPr>
          <w:ilvl w:val="0"/>
          <w:numId w:val="4"/>
        </w:numPr>
        <w:shd w:val="clear" w:color="auto" w:fill="E6E6FA"/>
        <w:spacing w:before="100" w:beforeAutospacing="1" w:after="100" w:afterAutospacing="1" w:line="240" w:lineRule="auto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Благодарность Администрации Петроградского района Санкт-Петербурга (за активную гражданскую позицию и большой вклад в подготовку и проведение выборов Президента РФ), 2018 г.</w:t>
      </w:r>
    </w:p>
    <w:p w:rsidR="00BB69D5" w:rsidRDefault="00BB69D5" w:rsidP="00BB69D5">
      <w:pPr>
        <w:numPr>
          <w:ilvl w:val="0"/>
          <w:numId w:val="4"/>
        </w:numPr>
        <w:shd w:val="clear" w:color="auto" w:fill="E6E6FA"/>
        <w:spacing w:before="100" w:beforeAutospacing="1" w:after="100" w:afterAutospacing="1" w:line="240" w:lineRule="auto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Благодарственное письмо Администрации Петроградского района Санкт-Петербурга (за вклад в формирование культурного и нравственного развития молодёжи), 2019 г.</w:t>
      </w:r>
    </w:p>
    <w:p w:rsidR="00BB69D5" w:rsidRDefault="00BB69D5" w:rsidP="00BB69D5">
      <w:pPr>
        <w:numPr>
          <w:ilvl w:val="0"/>
          <w:numId w:val="4"/>
        </w:numPr>
        <w:shd w:val="clear" w:color="auto" w:fill="E6E6FA"/>
        <w:spacing w:before="100" w:beforeAutospacing="1" w:after="100" w:afterAutospacing="1" w:line="240" w:lineRule="auto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Благодарность ГУ МВД РФ по Санкт-Петербургу и Ленинградской области (за помощь сотрудникам Управления по контролю за оборотом наркотиков при выполнении оперативно-розыскных мероприятий), 2019 г.</w:t>
      </w:r>
    </w:p>
    <w:p w:rsidR="00BB69D5" w:rsidRDefault="00BB69D5" w:rsidP="00BB69D5">
      <w:pPr>
        <w:numPr>
          <w:ilvl w:val="0"/>
          <w:numId w:val="4"/>
        </w:numPr>
        <w:shd w:val="clear" w:color="auto" w:fill="E6E6FA"/>
        <w:spacing w:before="100" w:beforeAutospacing="1" w:after="100" w:afterAutospacing="1" w:line="240" w:lineRule="auto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Благодарность Министра здравоохранения РФ, приказ 286-п от 23.05.2019 г.</w:t>
      </w:r>
    </w:p>
    <w:p w:rsidR="00BB69D5" w:rsidRDefault="00BB69D5" w:rsidP="00BB69D5">
      <w:pPr>
        <w:numPr>
          <w:ilvl w:val="0"/>
          <w:numId w:val="4"/>
        </w:numPr>
        <w:shd w:val="clear" w:color="auto" w:fill="E6E6FA"/>
        <w:spacing w:before="100" w:beforeAutospacing="1" w:after="100" w:afterAutospacing="1" w:line="240" w:lineRule="auto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Благодарность Министра здравоохранения РФ, приказ 419-п от 12.07.2019 г.</w:t>
      </w:r>
    </w:p>
    <w:p w:rsidR="00BB69D5" w:rsidRDefault="00BB69D5" w:rsidP="00BB69D5">
      <w:pPr>
        <w:numPr>
          <w:ilvl w:val="0"/>
          <w:numId w:val="4"/>
        </w:numPr>
        <w:shd w:val="clear" w:color="auto" w:fill="E6E6FA"/>
        <w:spacing w:before="100" w:beforeAutospacing="1" w:after="100" w:afterAutospacing="1" w:line="240" w:lineRule="auto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Медаль «За борьбу с коронавирусной инфекцией», Санкт-Петербургская общественная организация ветеранов войны, труда, вооруженных сил и правоохранительных органов, 2020 г.</w:t>
      </w:r>
    </w:p>
    <w:p w:rsidR="00BB69D5" w:rsidRDefault="00BB69D5">
      <w:pPr>
        <w:spacing w:after="0" w:line="240" w:lineRule="auto"/>
      </w:pPr>
      <w:r>
        <w:br w:type="page"/>
      </w:r>
    </w:p>
    <w:p w:rsidR="00BB69D5" w:rsidRDefault="00BB69D5" w:rsidP="00BB69D5">
      <w:pPr>
        <w:pStyle w:val="3"/>
        <w:shd w:val="clear" w:color="auto" w:fill="E6E6FA"/>
        <w:spacing w:before="0"/>
        <w:rPr>
          <w:rFonts w:ascii="Arial" w:hAnsi="Arial" w:cs="Arial"/>
          <w:b w:val="0"/>
          <w:bCs w:val="0"/>
          <w:color w:val="252525"/>
          <w:sz w:val="42"/>
          <w:szCs w:val="42"/>
          <w:lang w:eastAsia="ru-RU"/>
        </w:rPr>
      </w:pPr>
      <w:r>
        <w:rPr>
          <w:rFonts w:ascii="Arial" w:hAnsi="Arial" w:cs="Arial"/>
          <w:b w:val="0"/>
          <w:bCs w:val="0"/>
          <w:color w:val="252525"/>
          <w:sz w:val="42"/>
          <w:szCs w:val="42"/>
        </w:rPr>
        <w:lastRenderedPageBreak/>
        <w:t>Дозморова Наталья Викторовна</w:t>
      </w:r>
    </w:p>
    <w:tbl>
      <w:tblPr>
        <w:tblW w:w="138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38"/>
        <w:gridCol w:w="10077"/>
      </w:tblGrid>
      <w:tr w:rsidR="00BB69D5" w:rsidTr="00BB69D5">
        <w:tc>
          <w:tcPr>
            <w:tcW w:w="3738" w:type="dxa"/>
            <w:hideMark/>
          </w:tcPr>
          <w:p w:rsidR="00BB69D5" w:rsidRDefault="00BB69D5">
            <w:pPr>
              <w:rPr>
                <w:szCs w:val="24"/>
              </w:rPr>
            </w:pPr>
            <w:r>
              <w:rPr>
                <w:rFonts w:ascii="Arial" w:hAnsi="Arial" w:cs="Arial"/>
                <w:color w:val="252525"/>
                <w:sz w:val="27"/>
                <w:szCs w:val="27"/>
              </w:rPr>
              <w:t>Первый проректор – проректор по научной работе</w:t>
            </w:r>
            <w:r>
              <w:rPr>
                <w:rFonts w:ascii="Arial" w:hAnsi="Arial" w:cs="Arial"/>
                <w:color w:val="252525"/>
                <w:sz w:val="27"/>
                <w:szCs w:val="27"/>
              </w:rPr>
              <w:br/>
            </w:r>
            <w:r>
              <w:rPr>
                <w:rFonts w:ascii="Arial" w:hAnsi="Arial" w:cs="Arial"/>
                <w:color w:val="252525"/>
                <w:sz w:val="27"/>
                <w:szCs w:val="27"/>
              </w:rPr>
              <w:br/>
            </w:r>
            <w:bookmarkStart w:id="0" w:name="_GoBack"/>
            <w:bookmarkEnd w:id="0"/>
          </w:p>
        </w:tc>
        <w:tc>
          <w:tcPr>
            <w:tcW w:w="10077" w:type="dxa"/>
            <w:hideMark/>
          </w:tcPr>
          <w:p w:rsidR="00BB69D5" w:rsidRDefault="00BB69D5">
            <w:pPr>
              <w:pStyle w:val="a3"/>
              <w:spacing w:before="0" w:beforeAutospacing="0"/>
            </w:pPr>
            <w:r>
              <w:rPr>
                <w:rStyle w:val="a4"/>
              </w:rPr>
              <w:t>Образование:</w:t>
            </w:r>
          </w:p>
          <w:p w:rsidR="00BB69D5" w:rsidRDefault="00BB69D5">
            <w:pPr>
              <w:pStyle w:val="a3"/>
              <w:spacing w:before="0" w:beforeAutospacing="0"/>
            </w:pPr>
            <w:r>
              <w:t>В 2004 окончила Государственное образовательное учреждение высшего профессионального образования «Пермская государственная фармацевтическая академия Министерства здравоохранения Российской Федерации», провизор по специальности «Фармация».</w:t>
            </w:r>
          </w:p>
          <w:p w:rsidR="00BB69D5" w:rsidRDefault="00BB69D5">
            <w:pPr>
              <w:pStyle w:val="a3"/>
              <w:spacing w:before="0" w:beforeAutospacing="0"/>
            </w:pPr>
            <w:r>
              <w:t>В 2004-2005 обучалась по программе интернатуры, в 2005-2008 – по программе аспирантуры по специальности «Фармацевтическая химия, фармакогнозия». В 2009 защитила диссертационную работу на соискание ученой степени кандидата фармацевтических наук на тему «Синтез, свойства и биологическая активность 1-гетерилалкил-4-ацил-5-арил-3-гидрокси-3-пирролин-2-онов». В 2021 году присвоено ученое звание доцента.</w:t>
            </w:r>
          </w:p>
        </w:tc>
      </w:tr>
    </w:tbl>
    <w:p w:rsidR="00BB69D5" w:rsidRDefault="00BB69D5" w:rsidP="00BB69D5">
      <w:pPr>
        <w:shd w:val="clear" w:color="auto" w:fill="E6E6FA"/>
        <w:rPr>
          <w:rFonts w:ascii="Arial" w:hAnsi="Arial" w:cs="Arial"/>
          <w:color w:val="252525"/>
          <w:sz w:val="27"/>
          <w:szCs w:val="27"/>
        </w:rPr>
      </w:pPr>
      <w:r>
        <w:rPr>
          <w:rStyle w:val="a4"/>
          <w:rFonts w:ascii="Arial" w:hAnsi="Arial" w:cs="Arial"/>
          <w:color w:val="252525"/>
          <w:sz w:val="27"/>
          <w:szCs w:val="27"/>
        </w:rPr>
        <w:t>Профессиональный опыт:</w:t>
      </w:r>
    </w:p>
    <w:p w:rsidR="00BB69D5" w:rsidRDefault="00BB69D5" w:rsidP="00BB69D5">
      <w:pPr>
        <w:pStyle w:val="a3"/>
        <w:shd w:val="clear" w:color="auto" w:fill="E6E6FA"/>
        <w:spacing w:before="0" w:beforeAutospacing="0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С 2004 года работала на кафедре фармацевтической химии ФДПО и ФЗО. В настоящее время является доцентом кафедры фармацевтической химии.</w:t>
      </w:r>
    </w:p>
    <w:p w:rsidR="00BB69D5" w:rsidRDefault="00BB69D5" w:rsidP="00BB69D5">
      <w:pPr>
        <w:pStyle w:val="a3"/>
        <w:shd w:val="clear" w:color="auto" w:fill="E6E6FA"/>
        <w:spacing w:before="0" w:beforeAutospacing="0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С 2013 года работала помощником ректора по науке и инновациям, с 2015 году - проректором по НИР, с 2022 года является первым проректором – проректором по научной работе.</w:t>
      </w:r>
    </w:p>
    <w:p w:rsidR="00BB69D5" w:rsidRDefault="00BB69D5" w:rsidP="00BB69D5">
      <w:pPr>
        <w:shd w:val="clear" w:color="auto" w:fill="E6E6FA"/>
        <w:rPr>
          <w:rFonts w:ascii="Arial" w:hAnsi="Arial" w:cs="Arial"/>
          <w:color w:val="252525"/>
          <w:sz w:val="27"/>
          <w:szCs w:val="27"/>
        </w:rPr>
      </w:pPr>
      <w:r>
        <w:rPr>
          <w:rStyle w:val="a4"/>
          <w:rFonts w:ascii="Arial" w:hAnsi="Arial" w:cs="Arial"/>
          <w:color w:val="252525"/>
          <w:sz w:val="27"/>
          <w:szCs w:val="27"/>
        </w:rPr>
        <w:t>Достижения:</w:t>
      </w:r>
    </w:p>
    <w:p w:rsidR="00BB69D5" w:rsidRDefault="00BB69D5" w:rsidP="00BB69D5">
      <w:pPr>
        <w:pStyle w:val="a3"/>
        <w:shd w:val="clear" w:color="auto" w:fill="E6E6FA"/>
        <w:spacing w:before="0" w:beforeAutospacing="0"/>
        <w:rPr>
          <w:rFonts w:ascii="Arial" w:hAnsi="Arial" w:cs="Arial"/>
          <w:color w:val="252525"/>
          <w:sz w:val="27"/>
          <w:szCs w:val="27"/>
        </w:rPr>
      </w:pPr>
      <w:r>
        <w:rPr>
          <w:rFonts w:ascii="Arial" w:hAnsi="Arial" w:cs="Arial"/>
          <w:color w:val="252525"/>
          <w:sz w:val="27"/>
          <w:szCs w:val="27"/>
        </w:rPr>
        <w:t>Является автором более 60 работ, из них более 30 научных (синтез и изучение свойств новых органических соединений) и 28 учебно-методических (фармацевтическая химия, контроль качества лекарственных средств) трудов. Автор двух патентов на изобретение.</w:t>
      </w:r>
    </w:p>
    <w:p w:rsidR="00243221" w:rsidRPr="001C34A2" w:rsidRDefault="00243221" w:rsidP="00B709FD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46B3F"/>
    <w:multiLevelType w:val="multilevel"/>
    <w:tmpl w:val="16EA7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E146E9"/>
    <w:multiLevelType w:val="multilevel"/>
    <w:tmpl w:val="56160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C56010"/>
    <w:multiLevelType w:val="multilevel"/>
    <w:tmpl w:val="05ACF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504897"/>
    <w:multiLevelType w:val="multilevel"/>
    <w:tmpl w:val="25688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709FD"/>
    <w:rsid w:val="00BB69D5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F76C3"/>
  <w15:docId w15:val="{5C8F93CE-9CB0-4589-89DB-F2E9A1779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5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28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23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41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687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212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870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28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083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036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45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1634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85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65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07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72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74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872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1666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2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4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17014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3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6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62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09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9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3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2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4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2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fa.ru/index.php?option=com_content&amp;view=article&amp;id=1418:rukovodstvo-4&amp;catid=144&amp;Itemid=985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pfa.ru/index.php?option=com_content&amp;view=article&amp;id=1421:rukovodstvo-7&amp;catid=144&amp;Itemid=985" TargetMode="External"/><Relationship Id="rId7" Type="http://schemas.openxmlformats.org/officeDocument/2006/relationships/hyperlink" Target="https://pfa.ru/index.php?option=com_content&amp;view=article&amp;id=1415:rukovodstvo&amp;catid=144&amp;Itemid=985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pfa.ru/index.php?option=com_content&amp;view=article&amp;id=1420:rukovodstvo-6&amp;catid=144&amp;Itemid=985" TargetMode="External"/><Relationship Id="rId25" Type="http://schemas.openxmlformats.org/officeDocument/2006/relationships/hyperlink" Target="https://pfa.ru/index.php?option=com_content&amp;view=article&amp;id=1424:rukovodstvo-10&amp;catid=144&amp;Itemid=985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pfa.ru/index.php?option=com_content&amp;view=article&amp;id=1417:rukovodstvo-3&amp;catid=144&amp;Itemid=985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pfa.ru/index.php?option=com_content&amp;view=article&amp;id=1426:rukovodstvo-12&amp;catid=144&amp;Itemid=985" TargetMode="External"/><Relationship Id="rId15" Type="http://schemas.openxmlformats.org/officeDocument/2006/relationships/hyperlink" Target="https://pfa.ru/index.php?option=com_content&amp;view=article&amp;id=1419:rukovodstvo-5&amp;catid=144&amp;Itemid=985" TargetMode="External"/><Relationship Id="rId23" Type="http://schemas.openxmlformats.org/officeDocument/2006/relationships/hyperlink" Target="https://pfa.ru/index.php?option=com_content&amp;view=article&amp;id=1423:rukovodstvo-9&amp;catid=144&amp;Itemid=985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pfa.ru/index.php?option=com_content&amp;view=article&amp;id=1422:rukovodstvo-8&amp;catid=144&amp;Itemid=98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fa.ru/index.php?option=com_content&amp;view=article&amp;id=1416:rukovodstvo-2&amp;catid=144&amp;Itemid=98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pfa.ru/index.php?option=com_content&amp;view=article&amp;id=1425:rukovodstvo-11&amp;catid=144&amp;Itemid=985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844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2024-11-27T04:44:00Z</dcterms:modified>
</cp:coreProperties>
</file>