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t>Болдырев Сергей Александрович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  <w:noProof/>
        </w:rPr>
        <w:drawing>
          <wp:inline distT="0" distB="0" distL="0" distR="0">
            <wp:extent cx="3808730" cy="2545080"/>
            <wp:effectExtent l="0" t="0" r="0" b="0"/>
            <wp:docPr id="1" name="Рисунок 1" descr="boldirev s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ldirev s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8730" cy="2545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t>Ректор университета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t>кандидат технических наук, доцент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Болдырев Сергей Александрович родился 31 августа 1976 г. в г. Пензе.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1993 году поступил в Пензенский государственный инженерно-строительный институт на строительный факультет по специальности «Промышленное и гражданское строительство».В 1998 году окончил Пензенскую государственную архитектурно-строительную академию.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сентябре 1998 года поступил в очную аспирантуру Пензенской государственной архитектурно-строительной академии.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2002 году защитил кандидатскую диссертацию по теме «Экспериментально-теоретическая оценка совместной работы гибких фундаментов с комбинированным основанием».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2001 г. и по настоящее время работает в государственном образовательном учреждении высшего образования «Пензенский государственный университет архитектуры и строительства».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2004 г. по 2006 г. занимал должность заместителя директора инженерно-строительного института.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2007 г. по август 2010 г. – декан архитектурного факультета, с августа 2010 г. – проректор по учебной работе.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24 апреля 2019 года - временно исполняющий обязанности ректора.</w:t>
      </w:r>
    </w:p>
    <w:p w:rsidR="005E6AA6" w:rsidRPr="000B35F9" w:rsidRDefault="005E6AA6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19 мая 2020 - ректор ПГУАС</w:t>
      </w:r>
    </w:p>
    <w:p w:rsidR="005E6AA6" w:rsidRPr="000B35F9" w:rsidRDefault="005E6AA6" w:rsidP="000B35F9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B35F9">
        <w:rPr>
          <w:rFonts w:ascii="Arial" w:hAnsi="Arial" w:cs="Arial"/>
          <w:szCs w:val="24"/>
        </w:rPr>
        <w:br w:type="page"/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lastRenderedPageBreak/>
        <w:t>Толушов Сергей Александрович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  <w:noProof/>
        </w:rPr>
        <w:drawing>
          <wp:inline distT="0" distB="0" distL="0" distR="0">
            <wp:extent cx="1263015" cy="1904365"/>
            <wp:effectExtent l="0" t="0" r="0" b="0"/>
            <wp:docPr id="2" name="Рисунок 2" descr="tolushe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tolushev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3015" cy="1904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br/>
      </w:r>
      <w:r w:rsidRPr="000B35F9">
        <w:rPr>
          <w:rStyle w:val="a4"/>
          <w:rFonts w:ascii="Arial" w:hAnsi="Arial" w:cs="Arial"/>
        </w:rPr>
        <w:t>проректор по учебной работе, кандидат технических наук, доцент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 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Толушов Сергей Александрович родился 5 августа 1976 г. в г. Кузнецке Пензенской области.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1993 году поступил в Пензенский государственный инженерно-строительный институт на строительный факультет по специальности «Промышленное и гражданское строительство». В 1998 году окончил Пензенскую государственную архитектурно-строительную академию.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сентябре 1998 года поступил в очную аспирантуру Пензенской государственной архитектурно-строительной академии.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2002 году защитил кандидатскую диссертацию по теме «Совершенствование методов расчета и конструктивных решений сетчатых деревянных куполов».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2001 г. и по настоящее время работает в федеральном государственном бюджетном образовательном учреждении высшего образования «Пензенский государственный университет архитектуры и строительства».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2014 г. по июнь 2019 г. – декан инженерно-строительного института.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21 июня 2019 года – проректор по учебной работе.</w:t>
      </w:r>
    </w:p>
    <w:p w:rsidR="00A37511" w:rsidRPr="000B35F9" w:rsidRDefault="00A37511" w:rsidP="000B35F9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B35F9">
        <w:rPr>
          <w:rFonts w:ascii="Arial" w:hAnsi="Arial" w:cs="Arial"/>
          <w:szCs w:val="24"/>
        </w:rPr>
        <w:br w:type="page"/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  <w:noProof/>
        </w:rPr>
        <w:lastRenderedPageBreak/>
        <w:drawing>
          <wp:inline distT="0" distB="0" distL="0" distR="0">
            <wp:extent cx="2372643" cy="3214514"/>
            <wp:effectExtent l="0" t="0" r="0" b="0"/>
            <wp:docPr id="3" name="Рисунок 3" descr="safyanov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afyanov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2629" cy="32280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 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Сафьянов Александр Николаевич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Проректор по научной работе, кандидат экономических наук, доцент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 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Сафьянов Александр Николаевич родился 13.08.1967 г.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1991 году с отличием окончил Пензенский инженерно-строительный институт по специальности «Промышленное и гражданское строительство».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По окончании аспирантуры в Санкт-Петербургском университете экономики и финансов в 1996 году защитил кандидатскую диссертацию по теме «Формирование и развитие маркетинговой концепции управления предприятием».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1991 г. и по настоящее время работает в государственном образовательном учреждении высшего образования «Пензенский государственный университет архитектуры и строительства».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2006-2011 г.г. - член диссертационного совета по экономике при Пензенском государственном университете</w:t>
      </w:r>
    </w:p>
    <w:p w:rsidR="00A37511" w:rsidRPr="000B35F9" w:rsidRDefault="00A37511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2018 г. включен в Национальный реестр специалистов в области строительства</w:t>
      </w:r>
    </w:p>
    <w:p w:rsidR="00A37511" w:rsidRPr="000B35F9" w:rsidRDefault="00A37511" w:rsidP="000B35F9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B35F9">
        <w:rPr>
          <w:rFonts w:ascii="Arial" w:hAnsi="Arial" w:cs="Arial"/>
          <w:szCs w:val="24"/>
        </w:rPr>
        <w:br w:type="page"/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lastRenderedPageBreak/>
        <w:t>Рылякин Евгений Геннадьевич 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  <w:noProof/>
        </w:rPr>
        <w:drawing>
          <wp:inline distT="0" distB="0" distL="0" distR="0">
            <wp:extent cx="1432560" cy="2111375"/>
            <wp:effectExtent l="0" t="0" r="0" b="0"/>
            <wp:docPr id="4" name="Рисунок 4" descr="ryla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ylaki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2560" cy="2111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t>Проректор по молодежной политике и воспитательной деятельности, кандидат технических наук, доцент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Рылякин Евгений Геннадьевич родился 5 декабря 1978 г. в г. Пензе.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1996 году поступил в Пензенскую государственную сельскохозяйственную академию на инженерный факультет по специальности «Механизация сельского хозяйства». В 2001 году окончил Пензенскую государственную сельскохозяйственную академию.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октябре 2001 года поступил в очную аспирантуру Пензенской государственной сельскохозяйственной академии.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2007 году защитил кандидатскую диссертацию по теме «Повышение работоспособности тракторных гидросистем терморегулированием рабочей жидкости».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2001 г. и по настоящее время работает в образовательных учреждениях высшего образования. С 2001 г. по 2012 г. в Пензенской государственной сельскохозяйственной академии, с 2012 и по настоящее время в Пензенском государственном университете архитектуры и строительства.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2013 г. по 2016 г. исполнял обязанности ответственного секретаря приемной комиссии.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2016 г. по 2019 г. – декан факультета заочного и открытого образования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апреля 2019 г. по 31 марта 2022 г. – проректор по непрерывному образованию.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апреля 2022 г. - проректор по молодежной политике и воспитательной деятельности.</w:t>
      </w:r>
    </w:p>
    <w:p w:rsidR="005D6CFF" w:rsidRPr="000B35F9" w:rsidRDefault="005D6CFF" w:rsidP="000B35F9">
      <w:pPr>
        <w:spacing w:after="0" w:line="240" w:lineRule="auto"/>
        <w:contextualSpacing/>
        <w:rPr>
          <w:rFonts w:ascii="Arial" w:hAnsi="Arial" w:cs="Arial"/>
          <w:szCs w:val="24"/>
        </w:rPr>
      </w:pPr>
      <w:r w:rsidRPr="000B35F9">
        <w:rPr>
          <w:rFonts w:ascii="Arial" w:hAnsi="Arial" w:cs="Arial"/>
          <w:szCs w:val="24"/>
        </w:rPr>
        <w:br w:type="page"/>
      </w:r>
    </w:p>
    <w:p w:rsidR="005D6CFF" w:rsidRPr="000B35F9" w:rsidRDefault="005D6CFF" w:rsidP="000B35F9">
      <w:pPr>
        <w:pStyle w:val="1"/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  <w:lang w:eastAsia="ru-RU"/>
        </w:rPr>
      </w:pPr>
      <w:r w:rsidRPr="000B35F9">
        <w:rPr>
          <w:rStyle w:val="a4"/>
          <w:rFonts w:ascii="Arial" w:hAnsi="Arial" w:cs="Arial"/>
          <w:b/>
          <w:bCs/>
          <w:color w:val="auto"/>
          <w:sz w:val="24"/>
          <w:szCs w:val="24"/>
        </w:rPr>
        <w:lastRenderedPageBreak/>
        <w:t>Сапожников Алексей Владимирович</w:t>
      </w:r>
    </w:p>
    <w:p w:rsidR="005D6CFF" w:rsidRPr="000B35F9" w:rsidRDefault="005D6CFF" w:rsidP="000B35F9">
      <w:pPr>
        <w:pStyle w:val="1"/>
        <w:shd w:val="clear" w:color="auto" w:fill="FFFFFF"/>
        <w:spacing w:before="0" w:line="240" w:lineRule="auto"/>
        <w:contextualSpacing/>
        <w:rPr>
          <w:rFonts w:ascii="Arial" w:hAnsi="Arial" w:cs="Arial"/>
          <w:b w:val="0"/>
          <w:bCs w:val="0"/>
          <w:color w:val="auto"/>
          <w:sz w:val="24"/>
          <w:szCs w:val="24"/>
        </w:rPr>
      </w:pPr>
      <w:r w:rsidRPr="000B35F9">
        <w:rPr>
          <w:rFonts w:ascii="Arial" w:hAnsi="Arial" w:cs="Arial"/>
          <w:b w:val="0"/>
          <w:bCs w:val="0"/>
          <w:noProof/>
          <w:color w:val="auto"/>
          <w:sz w:val="24"/>
          <w:szCs w:val="24"/>
          <w:lang w:eastAsia="ru-RU"/>
        </w:rPr>
        <w:drawing>
          <wp:inline distT="0" distB="0" distL="0" distR="0">
            <wp:extent cx="1921839" cy="2573570"/>
            <wp:effectExtent l="0" t="0" r="0" b="0"/>
            <wp:docPr id="5" name="Рисунок 5" descr="rylak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rylakin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132" cy="25766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Style w:val="a4"/>
          <w:rFonts w:ascii="Arial" w:hAnsi="Arial" w:cs="Arial"/>
        </w:rPr>
        <w:t>Проректор по безопасности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Родился 14.04.1980 г. в г. Пензе.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В 2002 году окончил Академию ФСБ России в г.Москве. С сентября 2002 по декабрь 2020 года работал на различных должностях в органах государственной безопасности.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Подполковник запаса. Ветеран боевых действий. Неоднократно поощрялся правами Директора ФСБ России.</w:t>
      </w:r>
    </w:p>
    <w:p w:rsidR="005D6CFF" w:rsidRPr="000B35F9" w:rsidRDefault="005D6CFF" w:rsidP="000B35F9">
      <w:pPr>
        <w:pStyle w:val="a3"/>
        <w:shd w:val="clear" w:color="auto" w:fill="FFFFFF"/>
        <w:spacing w:before="0" w:beforeAutospacing="0" w:after="0" w:afterAutospacing="0"/>
        <w:contextualSpacing/>
        <w:rPr>
          <w:rFonts w:ascii="Arial" w:hAnsi="Arial" w:cs="Arial"/>
        </w:rPr>
      </w:pPr>
      <w:r w:rsidRPr="000B35F9">
        <w:rPr>
          <w:rFonts w:ascii="Arial" w:hAnsi="Arial" w:cs="Arial"/>
        </w:rPr>
        <w:t>С декабря 2020г. -  проректор по безопасности ПГУАС.</w:t>
      </w:r>
    </w:p>
    <w:p w:rsidR="00243221" w:rsidRPr="000B35F9" w:rsidRDefault="00243221" w:rsidP="000B35F9">
      <w:pPr>
        <w:spacing w:after="0" w:line="240" w:lineRule="auto"/>
        <w:contextualSpacing/>
        <w:rPr>
          <w:rFonts w:ascii="Arial" w:hAnsi="Arial" w:cs="Arial"/>
          <w:szCs w:val="24"/>
        </w:rPr>
      </w:pPr>
    </w:p>
    <w:sectPr w:rsidR="00243221" w:rsidRPr="000B35F9" w:rsidSect="003D090D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1"/>
  <w:activeWritingStyle w:appName="MSWord" w:lang="ru-RU" w:vendorID="1" w:dllVersion="512" w:checkStyle="0"/>
  <w:defaultTabStop w:val="708"/>
  <w:characterSpacingControl w:val="doNotCompress"/>
  <w:compat>
    <w:compatSetting w:name="compatibilityMode" w:uri="http://schemas.microsoft.com/office/word" w:val="12"/>
  </w:compat>
  <w:rsids>
    <w:rsidRoot w:val="003D090D"/>
    <w:rsid w:val="0004302E"/>
    <w:rsid w:val="00091401"/>
    <w:rsid w:val="000B35F9"/>
    <w:rsid w:val="001C34A2"/>
    <w:rsid w:val="00243221"/>
    <w:rsid w:val="0025133F"/>
    <w:rsid w:val="0033018F"/>
    <w:rsid w:val="003D090D"/>
    <w:rsid w:val="0044446C"/>
    <w:rsid w:val="004E4A62"/>
    <w:rsid w:val="00553AA0"/>
    <w:rsid w:val="00595A02"/>
    <w:rsid w:val="005D6CFF"/>
    <w:rsid w:val="005E6AA6"/>
    <w:rsid w:val="00727EB8"/>
    <w:rsid w:val="00765429"/>
    <w:rsid w:val="00777841"/>
    <w:rsid w:val="00807380"/>
    <w:rsid w:val="008C09C5"/>
    <w:rsid w:val="0097184D"/>
    <w:rsid w:val="009F48C4"/>
    <w:rsid w:val="00A22E7B"/>
    <w:rsid w:val="00A23DD1"/>
    <w:rsid w:val="00A37511"/>
    <w:rsid w:val="00BE110E"/>
    <w:rsid w:val="00C76735"/>
    <w:rsid w:val="00F32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A1C468"/>
  <w15:docId w15:val="{D25C2DA0-E085-49AE-BAF5-57F53A1C35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32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972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815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9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702</Words>
  <Characters>4005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4698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15</cp:revision>
  <dcterms:created xsi:type="dcterms:W3CDTF">2017-05-15T04:35:00Z</dcterms:created>
  <dcterms:modified xsi:type="dcterms:W3CDTF">2024-11-26T06:23:00Z</dcterms:modified>
</cp:coreProperties>
</file>