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7FC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25DBB" w:rsidTr="00125DB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CF6"/>
            <w:vAlign w:val="bottom"/>
            <w:hideMark/>
          </w:tcPr>
          <w:p w:rsidR="00125DBB" w:rsidRDefault="00125DBB" w:rsidP="00125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Segoe UI"/>
                <w:color w:val="494E4B"/>
                <w:sz w:val="18"/>
                <w:szCs w:val="18"/>
              </w:rPr>
            </w:pPr>
            <w:r>
              <w:rPr>
                <w:rFonts w:ascii="inherit" w:hAnsi="inherit" w:cs="Segoe UI"/>
                <w:color w:val="494E4B"/>
                <w:sz w:val="18"/>
                <w:szCs w:val="18"/>
              </w:rPr>
              <w:t> </w:t>
            </w:r>
          </w:p>
          <w:p w:rsidR="00125DBB" w:rsidRDefault="00125DBB" w:rsidP="00125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Segoe UI"/>
                <w:color w:val="494E4B"/>
                <w:sz w:val="18"/>
                <w:szCs w:val="18"/>
              </w:rPr>
            </w:pPr>
            <w:r>
              <w:rPr>
                <w:rStyle w:val="a4"/>
                <w:rFonts w:ascii="inherit" w:hAnsi="inherit" w:cs="Segoe UI"/>
                <w:color w:val="494E4B"/>
                <w:sz w:val="18"/>
                <w:szCs w:val="18"/>
                <w:bdr w:val="none" w:sz="0" w:space="0" w:color="auto" w:frame="1"/>
              </w:rPr>
              <w:t>Руководство</w:t>
            </w:r>
          </w:p>
          <w:tbl>
            <w:tblPr>
              <w:tblW w:w="153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7"/>
              <w:gridCol w:w="10852"/>
            </w:tblGrid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rFonts w:ascii="inherit" w:hAnsi="inherit"/>
                      <w:color w:val="555555"/>
                      <w:szCs w:val="24"/>
                    </w:rPr>
                  </w:pPr>
                  <w:r>
                    <w:rPr>
                      <w:rFonts w:ascii="inherit" w:hAnsi="inherit"/>
                      <w:color w:val="555555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rFonts w:ascii="inherit" w:hAnsi="inherit"/>
                      <w:color w:val="555555"/>
                    </w:rPr>
                  </w:pPr>
                  <w:r>
                    <w:rPr>
                      <w:rFonts w:ascii="inherit" w:hAnsi="inherit"/>
                      <w:color w:val="555555"/>
                    </w:rPr>
                    <w:t>Должность</w:t>
                  </w:r>
                </w:p>
              </w:tc>
            </w:tr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Гончаров Алексей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Ректор университета,</w:t>
                  </w:r>
                  <w:r>
                    <w:rPr>
                      <w:color w:val="555555"/>
                    </w:rPr>
                    <w:t xml:space="preserve"> </w:t>
                  </w:r>
                  <w:r>
                    <w:rPr>
                      <w:color w:val="555555"/>
                    </w:rPr>
                    <w:t>кандидат биологических наук, доцент</w:t>
                  </w:r>
                </w:p>
              </w:tc>
            </w:tr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Дмитриев Алексей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Проректор по учебной работе,</w:t>
                  </w:r>
                  <w:r>
                    <w:rPr>
                      <w:color w:val="555555"/>
                    </w:rPr>
                    <w:t xml:space="preserve"> </w:t>
                  </w:r>
                  <w:r>
                    <w:rPr>
                      <w:color w:val="555555"/>
                    </w:rPr>
                    <w:t>кандидат экономических наук, доцент</w:t>
                  </w:r>
                </w:p>
              </w:tc>
            </w:tr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Шафеев Руслан Шакирович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Проректор по стратегическому развитию,</w:t>
                  </w:r>
                  <w:r>
                    <w:rPr>
                      <w:color w:val="555555"/>
                    </w:rPr>
                    <w:t xml:space="preserve"> </w:t>
                  </w:r>
                  <w:r>
                    <w:rPr>
                      <w:color w:val="555555"/>
                    </w:rPr>
                    <w:t>кандидат экономических наук, доцент</w:t>
                  </w:r>
                </w:p>
              </w:tc>
            </w:tr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Флянцрайх Андрей Павлович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Проректор по молодежной политике</w:t>
                  </w:r>
                </w:p>
              </w:tc>
            </w:tr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Дмитриева Елена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Ученый секретарь Совета университета,</w:t>
                  </w:r>
                  <w:r>
                    <w:rPr>
                      <w:color w:val="555555"/>
                    </w:rPr>
                    <w:t xml:space="preserve"> </w:t>
                  </w:r>
                  <w:r>
                    <w:rPr>
                      <w:color w:val="555555"/>
                    </w:rPr>
                    <w:t>кандидат экономических наук, доцент</w:t>
                  </w:r>
                </w:p>
              </w:tc>
            </w:tr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Болдырева Елена Анатольевна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Главный бухгалтер,</w:t>
                  </w:r>
                  <w:r>
                    <w:rPr>
                      <w:color w:val="555555"/>
                    </w:rPr>
                    <w:t xml:space="preserve"> </w:t>
                  </w:r>
                  <w:r>
                    <w:rPr>
                      <w:color w:val="555555"/>
                    </w:rPr>
                    <w:t>кандидат экономических наук</w:t>
                  </w:r>
                </w:p>
              </w:tc>
            </w:tr>
          </w:tbl>
          <w:p w:rsidR="00125DBB" w:rsidRDefault="00125DBB" w:rsidP="00125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Segoe UI"/>
                <w:color w:val="494E4B"/>
                <w:sz w:val="18"/>
                <w:szCs w:val="18"/>
              </w:rPr>
            </w:pPr>
            <w:r>
              <w:rPr>
                <w:rFonts w:ascii="inherit" w:hAnsi="inherit" w:cs="Segoe UI"/>
                <w:color w:val="494E4B"/>
                <w:sz w:val="18"/>
                <w:szCs w:val="18"/>
              </w:rPr>
              <w:t> </w:t>
            </w:r>
          </w:p>
          <w:p w:rsidR="00125DBB" w:rsidRDefault="00125DBB" w:rsidP="00125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Segoe UI"/>
                <w:color w:val="494E4B"/>
                <w:sz w:val="18"/>
                <w:szCs w:val="18"/>
              </w:rPr>
            </w:pPr>
            <w:r>
              <w:rPr>
                <w:rStyle w:val="a4"/>
                <w:rFonts w:ascii="inherit" w:hAnsi="inherit" w:cs="Segoe UI"/>
                <w:color w:val="494E4B"/>
                <w:sz w:val="18"/>
                <w:szCs w:val="18"/>
                <w:bdr w:val="none" w:sz="0" w:space="0" w:color="auto" w:frame="1"/>
              </w:rPr>
              <w:t>Руководство филиалов</w:t>
            </w:r>
          </w:p>
          <w:tbl>
            <w:tblPr>
              <w:tblW w:w="153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3"/>
              <w:gridCol w:w="2466"/>
              <w:gridCol w:w="5344"/>
              <w:gridCol w:w="2898"/>
            </w:tblGrid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rFonts w:ascii="inherit" w:hAnsi="inherit"/>
                      <w:color w:val="555555"/>
                    </w:rPr>
                  </w:pPr>
                  <w:r>
                    <w:rPr>
                      <w:rFonts w:ascii="inherit" w:hAnsi="inherit"/>
                      <w:color w:val="555555"/>
                    </w:rPr>
                    <w:t>Наименование филиала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rFonts w:ascii="inherit" w:hAnsi="inherit"/>
                      <w:color w:val="555555"/>
                    </w:rPr>
                  </w:pPr>
                  <w:r>
                    <w:rPr>
                      <w:rFonts w:ascii="inherit" w:hAnsi="inherit"/>
                      <w:color w:val="555555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rFonts w:ascii="inherit" w:hAnsi="inherit"/>
                      <w:color w:val="555555"/>
                    </w:rPr>
                  </w:pPr>
                  <w:r>
                    <w:rPr>
                      <w:rFonts w:ascii="inherit" w:hAnsi="inherit"/>
                      <w:color w:val="555555"/>
                    </w:rPr>
                    <w:t>Должность</w:t>
                  </w:r>
                </w:p>
              </w:tc>
              <w:tc>
                <w:tcPr>
                  <w:tcW w:w="289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rFonts w:ascii="inherit" w:hAnsi="inherit"/>
                      <w:color w:val="555555"/>
                    </w:rPr>
                  </w:pPr>
                  <w:r>
                    <w:rPr>
                      <w:rFonts w:ascii="inherit" w:hAnsi="inherit"/>
                      <w:color w:val="555555"/>
                    </w:rPr>
                    <w:t>Заместители</w:t>
                  </w:r>
                </w:p>
              </w:tc>
            </w:tr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Адамовский сельскохозяйственный техникум – филиал ФГБОУ ВО Оренбургский ГАУ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bdr w:val="none" w:sz="0" w:space="0" w:color="auto" w:frame="1"/>
                    </w:rPr>
                    <w:t>Избасарова Зауреш Исмарзаевна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bdr w:val="none" w:sz="0" w:space="0" w:color="auto" w:frame="1"/>
                    </w:rPr>
                    <w:t>Директор Адамовского сельскохозяйственного техникума – филиала ФГБОУ ВО Оренбургский ГАУ</w:t>
                  </w:r>
                </w:p>
              </w:tc>
              <w:tc>
                <w:tcPr>
                  <w:tcW w:w="289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Зам. директора по производственному обучению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Каледин Степан Александрович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Зам. директора по воспитательной работе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Ларина Анна Юрьевна 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Зам. директора по административно-хозяйственной части</w:t>
                  </w:r>
                </w:p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  <w:szCs w:val="24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Ляшенко Александр Борисович</w:t>
                  </w:r>
                </w:p>
              </w:tc>
            </w:tr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Бузулукский гидромелиоративный техникум – филиал ФГБОУ ВО Оренбургский ГАУ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bdr w:val="none" w:sz="0" w:space="0" w:color="auto" w:frame="1"/>
                    </w:rPr>
                    <w:t>Вандышев Юрий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bdr w:val="none" w:sz="0" w:space="0" w:color="auto" w:frame="1"/>
                    </w:rPr>
                    <w:t>Директор Бузулукского гидромелиоративного техникума – филиала ФГБОУ ВО Оренбургский ГАУ</w:t>
                  </w:r>
                </w:p>
              </w:tc>
              <w:tc>
                <w:tcPr>
                  <w:tcW w:w="289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Зам. директора по учебной работе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Есенькина Надежда Александровна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Заведующий отделом по воспитательной работе</w:t>
                  </w:r>
                  <w:bookmarkStart w:id="0" w:name="_GoBack"/>
                  <w:bookmarkEnd w:id="0"/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Помазкина Елена Анатольевна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Зам. директора по практическому обучению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Михайличенко Владимир Вячеславович</w:t>
                  </w:r>
                </w:p>
              </w:tc>
            </w:tr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Илекский зоотехнический техникум – филиал ФГБОУ ВО Оренбургский ГАУ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bdr w:val="none" w:sz="0" w:space="0" w:color="auto" w:frame="1"/>
                    </w:rPr>
                    <w:t>Горшков Алексей Иванович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bdr w:val="none" w:sz="0" w:space="0" w:color="auto" w:frame="1"/>
                    </w:rPr>
                    <w:t>Директор Илекского зоотехнического техникума – филиала ФГБОУ ВО Оренбургский ГАУ</w:t>
                  </w:r>
                </w:p>
              </w:tc>
              <w:tc>
                <w:tcPr>
                  <w:tcW w:w="289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Зам. директора по учебной работе 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Вавилина Светлана Владимировна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Зам. директора по воспитательной работе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Сапогина Оксана Федоровна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Зам. директора по хозяйственной части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Пустобаев В.В.</w:t>
                  </w:r>
                </w:p>
              </w:tc>
            </w:tr>
            <w:tr w:rsidR="00125DBB" w:rsidTr="00125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color w:val="555555"/>
                    </w:rPr>
                    <w:t>Сорочинский ветеринарный техникум – филиал ФГБОУ ВО Оренбургский ГАУ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bdr w:val="none" w:sz="0" w:space="0" w:color="auto" w:frame="1"/>
                    </w:rPr>
                    <w:t>Печенкин Вячеслав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spacing w:after="0" w:line="240" w:lineRule="auto"/>
                    <w:contextualSpacing/>
                    <w:rPr>
                      <w:color w:val="555555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bdr w:val="none" w:sz="0" w:space="0" w:color="auto" w:frame="1"/>
                    </w:rPr>
                    <w:t>Директор Сорочинского ветеринарного техникума – филиала ФГБОУ ВО Оренбургский ГАУ</w:t>
                  </w:r>
                </w:p>
              </w:tc>
              <w:tc>
                <w:tcPr>
                  <w:tcW w:w="289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Заместитель директора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Зленко Олег Александрович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Зав. учебной части</w:t>
                  </w:r>
                </w:p>
                <w:p w:rsidR="00125DBB" w:rsidRDefault="00125DBB" w:rsidP="00125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inherit" w:hAnsi="inherit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inherit" w:hAnsi="inherit"/>
                      <w:color w:val="555555"/>
                      <w:sz w:val="15"/>
                      <w:szCs w:val="15"/>
                      <w:bdr w:val="none" w:sz="0" w:space="0" w:color="auto" w:frame="1"/>
                    </w:rPr>
                    <w:t>Куркина Марина Сергеевна</w:t>
                  </w:r>
                </w:p>
              </w:tc>
            </w:tr>
          </w:tbl>
          <w:p w:rsidR="00125DBB" w:rsidRDefault="00125DBB" w:rsidP="00125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Segoe UI"/>
                <w:color w:val="494E4B"/>
                <w:sz w:val="18"/>
                <w:szCs w:val="18"/>
              </w:rPr>
            </w:pPr>
            <w:r>
              <w:rPr>
                <w:rFonts w:ascii="inherit" w:hAnsi="inherit" w:cs="Segoe UI"/>
                <w:color w:val="494E4B"/>
                <w:sz w:val="18"/>
                <w:szCs w:val="18"/>
              </w:rPr>
              <w:t> </w:t>
            </w:r>
          </w:p>
        </w:tc>
      </w:tr>
    </w:tbl>
    <w:p w:rsidR="00243221" w:rsidRPr="001C34A2" w:rsidRDefault="00243221" w:rsidP="00125DBB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5DB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F0D5"/>
  <w15:docId w15:val="{67E85D3C-5481-413E-B187-D30C8B0F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2024-11-25T06:50:00Z</dcterms:modified>
</cp:coreProperties>
</file>