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10" w:rsidRPr="00F629B7" w:rsidRDefault="00C03210" w:rsidP="0065431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629B7">
        <w:rPr>
          <w:rFonts w:ascii="Arial" w:hAnsi="Arial" w:cs="Arial"/>
          <w:b w:val="0"/>
          <w:bCs w:val="0"/>
          <w:color w:val="auto"/>
          <w:sz w:val="24"/>
          <w:szCs w:val="24"/>
        </w:rPr>
        <w:t>Ректорат</w:t>
      </w:r>
    </w:p>
    <w:p w:rsidR="0068653F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Style w:val="postitem"/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93215" cy="1970405"/>
            <wp:effectExtent l="0" t="0" r="0" b="0"/>
            <wp:docPr id="11" name="Рисунок 11" descr="Рудой Евгений Владимирович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дой Евгений Владимирович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53F">
        <w:rPr>
          <w:rFonts w:ascii="Arial" w:hAnsi="Arial" w:cs="Arial"/>
          <w:szCs w:val="24"/>
        </w:rPr>
        <w:br/>
      </w:r>
      <w:r w:rsidRPr="0068653F">
        <w:rPr>
          <w:rStyle w:val="a4"/>
          <w:rFonts w:ascii="Arial" w:hAnsi="Arial" w:cs="Arial"/>
          <w:szCs w:val="24"/>
        </w:rPr>
        <w:t>Рудой</w:t>
      </w:r>
      <w:r w:rsidRPr="0068653F">
        <w:rPr>
          <w:rFonts w:ascii="Arial" w:hAnsi="Arial" w:cs="Arial"/>
          <w:b/>
          <w:bCs/>
          <w:szCs w:val="24"/>
        </w:rPr>
        <w:br/>
      </w:r>
      <w:r w:rsidRPr="0068653F">
        <w:rPr>
          <w:rStyle w:val="a4"/>
          <w:rFonts w:ascii="Arial" w:hAnsi="Arial" w:cs="Arial"/>
          <w:szCs w:val="24"/>
        </w:rPr>
        <w:t>Евгений Владимирович</w:t>
      </w:r>
      <w:r w:rsidRPr="0068653F">
        <w:rPr>
          <w:rFonts w:ascii="Arial" w:hAnsi="Arial" w:cs="Arial"/>
          <w:szCs w:val="24"/>
        </w:rPr>
        <w:br/>
      </w:r>
      <w:r w:rsidRPr="0068653F">
        <w:rPr>
          <w:rStyle w:val="postitem"/>
          <w:rFonts w:ascii="Arial" w:hAnsi="Arial" w:cs="Arial"/>
          <w:szCs w:val="24"/>
        </w:rPr>
        <w:t>Ректор</w:t>
      </w:r>
    </w:p>
    <w:p w:rsidR="00C03210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b/>
          <w:bCs/>
          <w:szCs w:val="24"/>
        </w:rPr>
      </w:pPr>
      <w:r w:rsidRPr="0068653F">
        <w:rPr>
          <w:rFonts w:ascii="Arial" w:hAnsi="Arial" w:cs="Arial"/>
          <w:b/>
          <w:bCs/>
          <w:szCs w:val="24"/>
        </w:rPr>
        <w:t>Член-корреспондент РАН,</w:t>
      </w:r>
      <w:r w:rsidR="0068653F" w:rsidRPr="0068653F">
        <w:rPr>
          <w:rFonts w:ascii="Arial" w:hAnsi="Arial" w:cs="Arial"/>
          <w:b/>
          <w:bCs/>
          <w:szCs w:val="24"/>
        </w:rPr>
        <w:t xml:space="preserve"> </w:t>
      </w:r>
      <w:r w:rsidRPr="0068653F">
        <w:rPr>
          <w:rFonts w:ascii="Arial" w:hAnsi="Arial" w:cs="Arial"/>
          <w:b/>
          <w:bCs/>
          <w:szCs w:val="24"/>
        </w:rPr>
        <w:t>доктор экономических наук, профессор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Стаж работы: </w:t>
      </w:r>
      <w:r>
        <w:rPr>
          <w:rFonts w:ascii="Arial" w:hAnsi="Arial" w:cs="Arial"/>
          <w:color w:val="000000"/>
          <w:sz w:val="21"/>
          <w:szCs w:val="21"/>
        </w:rPr>
        <w:t>20 лет</w:t>
      </w:r>
      <w:r>
        <w:rPr>
          <w:rFonts w:ascii="Arial" w:hAnsi="Arial" w:cs="Arial"/>
          <w:color w:val="000000"/>
          <w:sz w:val="21"/>
          <w:szCs w:val="21"/>
        </w:rPr>
        <w:br/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в том числе педагогический (научно-педагогический):</w:t>
      </w:r>
      <w:r>
        <w:rPr>
          <w:rFonts w:ascii="Arial" w:hAnsi="Arial" w:cs="Arial"/>
          <w:color w:val="000000"/>
          <w:sz w:val="21"/>
          <w:szCs w:val="21"/>
        </w:rPr>
        <w:t>18 лет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Место работы: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654310">
        <w:rPr>
          <w:rStyle w:val="a4"/>
          <w:rFonts w:ascii="Arial" w:hAnsi="Arial" w:cs="Arial"/>
          <w:color w:val="000000"/>
          <w:sz w:val="21"/>
          <w:szCs w:val="21"/>
        </w:rPr>
        <w:t>Факультет экономики и управления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654310">
        <w:rPr>
          <w:rFonts w:ascii="Arial" w:hAnsi="Arial" w:cs="Arial"/>
          <w:color w:val="000000"/>
          <w:sz w:val="21"/>
          <w:szCs w:val="21"/>
        </w:rPr>
        <w:t>Кафедра управления и отраслевой экономики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Преподаваемые дисциплины:</w:t>
      </w:r>
      <w:r>
        <w:rPr>
          <w:rFonts w:ascii="Arial" w:hAnsi="Arial" w:cs="Arial"/>
          <w:color w:val="000000"/>
          <w:sz w:val="21"/>
          <w:szCs w:val="21"/>
        </w:rPr>
        <w:br/>
        <w:t>Руководство аспирантами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Заведующий кафедрой управления и отраслевой экономики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Член-корреспондент РАН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Дата рождения</w:t>
      </w:r>
      <w:r>
        <w:rPr>
          <w:rFonts w:ascii="Arial" w:hAnsi="Arial" w:cs="Arial"/>
          <w:color w:val="000000"/>
          <w:sz w:val="21"/>
          <w:szCs w:val="21"/>
        </w:rPr>
        <w:t>: 14 февраля 1980 г.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Место рождения</w:t>
      </w:r>
      <w:r>
        <w:rPr>
          <w:rFonts w:ascii="Arial" w:hAnsi="Arial" w:cs="Arial"/>
          <w:color w:val="000000"/>
          <w:sz w:val="21"/>
          <w:szCs w:val="21"/>
        </w:rPr>
        <w:t>: г. Черепаново Новосибирской области.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Образование</w:t>
      </w:r>
      <w:r>
        <w:rPr>
          <w:rFonts w:ascii="Arial" w:hAnsi="Arial" w:cs="Arial"/>
          <w:color w:val="000000"/>
          <w:sz w:val="21"/>
          <w:szCs w:val="21"/>
        </w:rPr>
        <w:t>: высшее.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Окончил</w:t>
      </w:r>
      <w:r>
        <w:rPr>
          <w:rFonts w:ascii="Arial" w:hAnsi="Arial" w:cs="Arial"/>
          <w:color w:val="000000"/>
          <w:sz w:val="21"/>
          <w:szCs w:val="21"/>
        </w:rPr>
        <w:t>: 2002 г. – Новосибирский государственный аграрный университет.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Специальность по образованию: </w:t>
      </w:r>
      <w:r>
        <w:rPr>
          <w:rFonts w:ascii="Arial" w:hAnsi="Arial" w:cs="Arial"/>
          <w:color w:val="000000"/>
          <w:sz w:val="21"/>
          <w:szCs w:val="21"/>
        </w:rPr>
        <w:t>экономика и управление аграрным производством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Ученая степень, звание</w:t>
      </w:r>
      <w:r>
        <w:rPr>
          <w:rFonts w:ascii="Arial" w:hAnsi="Arial" w:cs="Arial"/>
          <w:color w:val="000000"/>
          <w:sz w:val="21"/>
          <w:szCs w:val="21"/>
        </w:rPr>
        <w:t>: доктор экономических наук, профессор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Владение иностранными языками</w:t>
      </w:r>
      <w:r>
        <w:rPr>
          <w:rFonts w:ascii="Arial" w:hAnsi="Arial" w:cs="Arial"/>
          <w:color w:val="000000"/>
          <w:sz w:val="21"/>
          <w:szCs w:val="21"/>
        </w:rPr>
        <w:t>: английский. 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Работа в прошлом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1997-2002 - студент экономического факультета Новосибирского государственного аграрного университета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2002-2005 - аспирант ГНУ Сибирский научно-исследовательский институт экономики сельского хозяйства СО Россельхозакадемии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2004-2007 – научный сотрудник ГНУ Сибирский научно-исследовательский институт экономики сельского хозяйства СО Россельхозакадемии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2008-2009 – заведующий сектором «Экономика региональных АПК и агропродовольственных рынков» ГНУ СибНИИЭСХ СО Россельхозакадемии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2006-2013 - заведующий кафедрой экономической теории Новосибирского государственного аграрного университета. 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2013 - 2016 - заведующий кафедрой экономической теории и мировой экономики Новосибирского государственного аграрного университета. 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 2016 - по н/вр. заведующий кафедрой экономики Новосибирского государственного аграрного университета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2013 - 02. 2020 проректор по научной работе Новосибирского государственного аграрного университета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02.2020 по 10.2020 - врио ректора Новосибирского государственного аграрного университета</w:t>
      </w:r>
    </w:p>
    <w:p w:rsidR="00654310" w:rsidRDefault="00654310" w:rsidP="006543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10.2020 по н/вр. - ректор Новосибирского государственного аграрного университета</w:t>
      </w: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83690" cy="1970405"/>
            <wp:effectExtent l="0" t="0" r="0" b="0"/>
            <wp:docPr id="10" name="Рисунок 10" descr="Говоруха Ан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воруха Ан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Говоруха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Анна Сергеевна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Помощник ректора</w:t>
      </w:r>
      <w:r w:rsidRPr="00F629B7">
        <w:rPr>
          <w:rFonts w:ascii="Arial" w:hAnsi="Arial" w:cs="Arial"/>
          <w:szCs w:val="24"/>
        </w:rPr>
        <w:br/>
      </w: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83690" cy="1970405"/>
            <wp:effectExtent l="0" t="0" r="0" b="0"/>
            <wp:docPr id="9" name="Рисунок 9" descr="Дударенко Анастаси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даренко Анастаси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Дударенко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Анастасия Николаевна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Помощник ректора</w:t>
      </w:r>
      <w:r w:rsidRPr="00F629B7">
        <w:rPr>
          <w:rFonts w:ascii="Arial" w:hAnsi="Arial" w:cs="Arial"/>
          <w:szCs w:val="24"/>
        </w:rPr>
        <w:br/>
      </w: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93215" cy="1970405"/>
            <wp:effectExtent l="0" t="0" r="0" b="0"/>
            <wp:docPr id="8" name="Рисунок 8" descr="Бабин Владислав Николаевич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бин Владислав Николаевич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Бабин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Владислав Николаевич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Проректор по учебной работе</w:t>
      </w:r>
    </w:p>
    <w:p w:rsidR="00C03210" w:rsidRPr="00F629B7" w:rsidRDefault="00C03210" w:rsidP="00654310">
      <w:pPr>
        <w:pStyle w:val="5"/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before="0" w:line="240" w:lineRule="auto"/>
        <w:ind w:right="210"/>
        <w:contextualSpacing/>
        <w:textAlignment w:val="top"/>
        <w:rPr>
          <w:rFonts w:ascii="Arial" w:hAnsi="Arial" w:cs="Arial"/>
          <w:color w:val="auto"/>
          <w:szCs w:val="24"/>
        </w:rPr>
      </w:pPr>
      <w:r w:rsidRPr="00F629B7">
        <w:rPr>
          <w:rFonts w:ascii="Arial" w:hAnsi="Arial" w:cs="Arial"/>
          <w:b/>
          <w:bCs/>
          <w:color w:val="auto"/>
          <w:szCs w:val="24"/>
        </w:rPr>
        <w:t>Кандидат технических наук, доцент</w:t>
      </w:r>
      <w:r w:rsidRPr="00F629B7">
        <w:rPr>
          <w:rFonts w:ascii="Arial" w:hAnsi="Arial" w:cs="Arial"/>
          <w:b/>
          <w:bCs/>
          <w:color w:val="auto"/>
          <w:szCs w:val="24"/>
        </w:rPr>
        <w:br/>
        <w:t>Почетный работник ВПО РФ, Почетный работник АПК России</w:t>
      </w:r>
    </w:p>
    <w:p w:rsidR="00654310" w:rsidRDefault="006543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Style w:val="a4"/>
          <w:rFonts w:ascii="Arial" w:hAnsi="Arial" w:cs="Arial"/>
          <w:szCs w:val="24"/>
        </w:rPr>
      </w:pP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93215" cy="1970405"/>
            <wp:effectExtent l="0" t="0" r="0" b="0"/>
            <wp:docPr id="7" name="Рисунок 7" descr="Наумкин Игорь Викторович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умкин Игорь Викторович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Наумкин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Игорь Викторович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Проректор по качеству образовательной деятельности</w:t>
      </w:r>
    </w:p>
    <w:p w:rsidR="00C03210" w:rsidRPr="00F629B7" w:rsidRDefault="00C03210" w:rsidP="00654310">
      <w:pPr>
        <w:pStyle w:val="5"/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before="0" w:line="240" w:lineRule="auto"/>
        <w:ind w:right="210"/>
        <w:contextualSpacing/>
        <w:textAlignment w:val="top"/>
        <w:rPr>
          <w:rFonts w:ascii="Arial" w:hAnsi="Arial" w:cs="Arial"/>
          <w:color w:val="auto"/>
          <w:szCs w:val="24"/>
        </w:rPr>
      </w:pPr>
      <w:r w:rsidRPr="00F629B7">
        <w:rPr>
          <w:rFonts w:ascii="Arial" w:hAnsi="Arial" w:cs="Arial"/>
          <w:b/>
          <w:bCs/>
          <w:color w:val="auto"/>
          <w:szCs w:val="24"/>
        </w:rPr>
        <w:t>Кандидат биологических наук, доцент</w:t>
      </w:r>
      <w:r w:rsidRPr="00F629B7">
        <w:rPr>
          <w:rFonts w:ascii="Arial" w:hAnsi="Arial" w:cs="Arial"/>
          <w:b/>
          <w:bCs/>
          <w:color w:val="auto"/>
          <w:szCs w:val="24"/>
        </w:rPr>
        <w:br/>
        <w:t>Почетный работник ВПО РФ, Почетный работник АПК России</w:t>
      </w:r>
    </w:p>
    <w:p w:rsidR="00654310" w:rsidRDefault="006543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Style w:val="a4"/>
          <w:rFonts w:ascii="Arial" w:hAnsi="Arial" w:cs="Arial"/>
          <w:szCs w:val="24"/>
        </w:rPr>
      </w:pP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93215" cy="1970405"/>
            <wp:effectExtent l="0" t="0" r="0" b="0"/>
            <wp:docPr id="6" name="Рисунок 6" descr="Жучаев Константин Васильевич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учаев Константин Васильевич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Жучаев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Константин Васильевич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Проректор по научной работе</w:t>
      </w:r>
    </w:p>
    <w:p w:rsidR="00C03210" w:rsidRPr="00F629B7" w:rsidRDefault="00C03210" w:rsidP="00654310">
      <w:pPr>
        <w:pStyle w:val="5"/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before="0" w:line="240" w:lineRule="auto"/>
        <w:ind w:right="210"/>
        <w:contextualSpacing/>
        <w:textAlignment w:val="top"/>
        <w:rPr>
          <w:rFonts w:ascii="Arial" w:hAnsi="Arial" w:cs="Arial"/>
          <w:color w:val="auto"/>
          <w:szCs w:val="24"/>
        </w:rPr>
      </w:pPr>
      <w:r w:rsidRPr="00F629B7">
        <w:rPr>
          <w:rFonts w:ascii="Arial" w:hAnsi="Arial" w:cs="Arial"/>
          <w:b/>
          <w:bCs/>
          <w:color w:val="auto"/>
          <w:szCs w:val="24"/>
        </w:rPr>
        <w:t>Доктор биологических наук, профессор</w:t>
      </w:r>
      <w:r w:rsidRPr="00F629B7">
        <w:rPr>
          <w:rFonts w:ascii="Arial" w:hAnsi="Arial" w:cs="Arial"/>
          <w:b/>
          <w:bCs/>
          <w:color w:val="auto"/>
          <w:szCs w:val="24"/>
        </w:rPr>
        <w:br/>
        <w:t>Заслуженный работник высшей школы</w:t>
      </w: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</w:p>
    <w:p w:rsidR="00654310" w:rsidRDefault="006543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Style w:val="a4"/>
          <w:rFonts w:ascii="Arial" w:hAnsi="Arial" w:cs="Arial"/>
          <w:szCs w:val="24"/>
        </w:rPr>
      </w:pP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83690" cy="1970405"/>
            <wp:effectExtent l="0" t="0" r="0" b="0"/>
            <wp:docPr id="5" name="Рисунок 5" descr="Колтышев Виталий Сергеевич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лтышев Виталий Сергеевич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Колтышев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Виталий Сергеевич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Проректор по молодежной политике и общественным коммуникациям</w:t>
      </w:r>
      <w:r w:rsidRPr="00F629B7">
        <w:rPr>
          <w:rFonts w:ascii="Arial" w:hAnsi="Arial" w:cs="Arial"/>
          <w:szCs w:val="24"/>
        </w:rPr>
        <w:br/>
      </w: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93215" cy="1970405"/>
            <wp:effectExtent l="0" t="0" r="0" b="0"/>
            <wp:docPr id="4" name="Рисунок 4" descr="Петухова Марина Сергеевна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тухова Марина Сергеевна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Петухова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Марина Сергеевна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Проректор по развитию</w:t>
      </w:r>
    </w:p>
    <w:p w:rsidR="00C03210" w:rsidRPr="00F629B7" w:rsidRDefault="00C03210" w:rsidP="00654310">
      <w:pPr>
        <w:pStyle w:val="5"/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before="0" w:line="240" w:lineRule="auto"/>
        <w:ind w:right="210"/>
        <w:contextualSpacing/>
        <w:textAlignment w:val="top"/>
        <w:rPr>
          <w:rFonts w:ascii="Arial" w:hAnsi="Arial" w:cs="Arial"/>
          <w:color w:val="auto"/>
          <w:szCs w:val="24"/>
        </w:rPr>
      </w:pPr>
      <w:r w:rsidRPr="00F629B7">
        <w:rPr>
          <w:rFonts w:ascii="Arial" w:hAnsi="Arial" w:cs="Arial"/>
          <w:b/>
          <w:bCs/>
          <w:color w:val="auto"/>
          <w:szCs w:val="24"/>
        </w:rPr>
        <w:t>Доктор экономических наук</w:t>
      </w:r>
    </w:p>
    <w:p w:rsidR="00654310" w:rsidRDefault="006543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Style w:val="a4"/>
          <w:rFonts w:ascii="Arial" w:hAnsi="Arial" w:cs="Arial"/>
          <w:szCs w:val="24"/>
        </w:rPr>
      </w:pP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93215" cy="1970405"/>
            <wp:effectExtent l="0" t="0" r="0" b="0"/>
            <wp:docPr id="3" name="Рисунок 3" descr="Иващенко Георгий Васильевич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ващенко Георгий Васильевич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Иващенко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Георгий Васильевич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И.о. проректора по общим вопросам</w:t>
      </w:r>
    </w:p>
    <w:p w:rsidR="00C03210" w:rsidRPr="00F629B7" w:rsidRDefault="00C03210" w:rsidP="00654310">
      <w:pPr>
        <w:pStyle w:val="5"/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before="0" w:line="240" w:lineRule="auto"/>
        <w:ind w:right="210"/>
        <w:contextualSpacing/>
        <w:textAlignment w:val="top"/>
        <w:rPr>
          <w:rFonts w:ascii="Arial" w:hAnsi="Arial" w:cs="Arial"/>
          <w:color w:val="auto"/>
          <w:szCs w:val="24"/>
        </w:rPr>
      </w:pPr>
      <w:r w:rsidRPr="00F629B7">
        <w:rPr>
          <w:rFonts w:ascii="Arial" w:hAnsi="Arial" w:cs="Arial"/>
          <w:b/>
          <w:bCs/>
          <w:color w:val="auto"/>
          <w:szCs w:val="24"/>
        </w:rPr>
        <w:t>Кандидат экономических наук</w:t>
      </w:r>
      <w:r w:rsidRPr="00F629B7">
        <w:rPr>
          <w:rFonts w:ascii="Arial" w:hAnsi="Arial" w:cs="Arial"/>
          <w:b/>
          <w:bCs/>
          <w:color w:val="auto"/>
          <w:szCs w:val="24"/>
        </w:rPr>
        <w:br/>
        <w:t>Почетный работник АПК России</w:t>
      </w:r>
    </w:p>
    <w:p w:rsidR="00654310" w:rsidRDefault="006543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Style w:val="a4"/>
          <w:rFonts w:ascii="Arial" w:hAnsi="Arial" w:cs="Arial"/>
          <w:szCs w:val="24"/>
        </w:rPr>
      </w:pP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r w:rsidRPr="00F629B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593215" cy="1970405"/>
            <wp:effectExtent l="0" t="0" r="0" b="0"/>
            <wp:docPr id="2" name="Рисунок 2" descr="Корнилова Алла Владимировна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рнилова Алла Владимировна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Корнилова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Алла Владимировна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Главный бухгалтер</w:t>
      </w:r>
    </w:p>
    <w:p w:rsidR="00C03210" w:rsidRPr="00F629B7" w:rsidRDefault="00C03210" w:rsidP="00654310">
      <w:pPr>
        <w:pStyle w:val="5"/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before="0" w:line="240" w:lineRule="auto"/>
        <w:ind w:right="210"/>
        <w:contextualSpacing/>
        <w:textAlignment w:val="top"/>
        <w:rPr>
          <w:rFonts w:ascii="Arial" w:hAnsi="Arial" w:cs="Arial"/>
          <w:color w:val="auto"/>
          <w:szCs w:val="24"/>
        </w:rPr>
      </w:pPr>
      <w:r w:rsidRPr="00F629B7">
        <w:rPr>
          <w:rFonts w:ascii="Arial" w:hAnsi="Arial" w:cs="Arial"/>
          <w:b/>
          <w:bCs/>
          <w:color w:val="auto"/>
          <w:szCs w:val="24"/>
        </w:rPr>
        <w:t>Кандидат экономических наук, доцент</w:t>
      </w:r>
    </w:p>
    <w:p w:rsidR="00654310" w:rsidRDefault="006543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Style w:val="a4"/>
          <w:rFonts w:ascii="Arial" w:hAnsi="Arial" w:cs="Arial"/>
          <w:szCs w:val="24"/>
        </w:rPr>
      </w:pPr>
    </w:p>
    <w:p w:rsidR="00C03210" w:rsidRPr="00F629B7" w:rsidRDefault="00C03210" w:rsidP="00654310">
      <w:pPr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after="0" w:line="240" w:lineRule="auto"/>
        <w:ind w:right="210"/>
        <w:contextualSpacing/>
        <w:textAlignment w:val="top"/>
        <w:rPr>
          <w:rFonts w:ascii="Arial" w:hAnsi="Arial" w:cs="Arial"/>
          <w:szCs w:val="24"/>
        </w:rPr>
      </w:pPr>
      <w:bookmarkStart w:id="0" w:name="_GoBack"/>
      <w:bookmarkEnd w:id="0"/>
      <w:r w:rsidRPr="00F629B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93215" cy="1970405"/>
            <wp:effectExtent l="0" t="0" r="0" b="0"/>
            <wp:docPr id="1" name="Рисунок 1" descr="Денисов Александр Сергеевич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нисов Александр Сергеевич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Денисов</w:t>
      </w:r>
      <w:r w:rsidRPr="00F629B7">
        <w:rPr>
          <w:rFonts w:ascii="Arial" w:hAnsi="Arial" w:cs="Arial"/>
          <w:b/>
          <w:bCs/>
          <w:szCs w:val="24"/>
        </w:rPr>
        <w:br/>
      </w:r>
      <w:r w:rsidRPr="00F629B7">
        <w:rPr>
          <w:rStyle w:val="a4"/>
          <w:rFonts w:ascii="Arial" w:hAnsi="Arial" w:cs="Arial"/>
          <w:szCs w:val="24"/>
        </w:rPr>
        <w:t>Александр Сергеевич</w:t>
      </w:r>
      <w:r w:rsidRPr="00F629B7">
        <w:rPr>
          <w:rFonts w:ascii="Arial" w:hAnsi="Arial" w:cs="Arial"/>
          <w:szCs w:val="24"/>
        </w:rPr>
        <w:br/>
      </w:r>
      <w:r w:rsidRPr="00F629B7">
        <w:rPr>
          <w:rStyle w:val="postitem"/>
          <w:rFonts w:ascii="Arial" w:hAnsi="Arial" w:cs="Arial"/>
          <w:szCs w:val="24"/>
        </w:rPr>
        <w:t>Советник при ректорате</w:t>
      </w:r>
    </w:p>
    <w:p w:rsidR="00C03210" w:rsidRPr="00F629B7" w:rsidRDefault="00C03210" w:rsidP="00654310">
      <w:pPr>
        <w:pStyle w:val="5"/>
        <w:pBdr>
          <w:top w:val="single" w:sz="6" w:space="11" w:color="EAEAEA"/>
          <w:left w:val="single" w:sz="6" w:space="4" w:color="EAEAEA"/>
          <w:bottom w:val="single" w:sz="6" w:space="4" w:color="EAEAEA"/>
          <w:right w:val="single" w:sz="6" w:space="4" w:color="EAEAEA"/>
        </w:pBdr>
        <w:shd w:val="clear" w:color="auto" w:fill="EAEAEA"/>
        <w:spacing w:before="0" w:line="240" w:lineRule="auto"/>
        <w:ind w:right="210"/>
        <w:contextualSpacing/>
        <w:textAlignment w:val="top"/>
        <w:rPr>
          <w:rFonts w:ascii="Arial" w:hAnsi="Arial" w:cs="Arial"/>
          <w:color w:val="auto"/>
          <w:szCs w:val="24"/>
        </w:rPr>
      </w:pPr>
      <w:r w:rsidRPr="00F629B7">
        <w:rPr>
          <w:rFonts w:ascii="Arial" w:hAnsi="Arial" w:cs="Arial"/>
          <w:b/>
          <w:bCs/>
          <w:color w:val="auto"/>
          <w:szCs w:val="24"/>
        </w:rPr>
        <w:t>Доктор технических наук, профессор</w:t>
      </w:r>
    </w:p>
    <w:p w:rsidR="00243221" w:rsidRPr="00F629B7" w:rsidRDefault="00243221" w:rsidP="00654310">
      <w:pPr>
        <w:spacing w:after="0" w:line="240" w:lineRule="auto"/>
        <w:contextualSpacing/>
        <w:rPr>
          <w:szCs w:val="24"/>
          <w:lang w:val="en-US"/>
        </w:rPr>
      </w:pPr>
    </w:p>
    <w:sectPr w:rsidR="00243221" w:rsidRPr="00F629B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209F8"/>
    <w:multiLevelType w:val="multilevel"/>
    <w:tmpl w:val="6442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4310"/>
    <w:rsid w:val="0068653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210"/>
    <w:rsid w:val="00C76735"/>
    <w:rsid w:val="00F32F49"/>
    <w:rsid w:val="00F6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972C"/>
  <w15:docId w15:val="{2B52198D-16C2-45A4-A71F-C80CC308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2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03210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postitem">
    <w:name w:val="postitem"/>
    <w:basedOn w:val="a0"/>
    <w:rsid w:val="00C0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nsau.edu.ru/people/290107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sau.edu.ru/people/3892911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nsau.edu.ru/people/455640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sau.edu.ru/people/2576" TargetMode="External"/><Relationship Id="rId24" Type="http://schemas.openxmlformats.org/officeDocument/2006/relationships/image" Target="media/image11.jpeg"/><Relationship Id="rId5" Type="http://schemas.openxmlformats.org/officeDocument/2006/relationships/hyperlink" Target="https://nsau.edu.ru/people/289643" TargetMode="External"/><Relationship Id="rId15" Type="http://schemas.openxmlformats.org/officeDocument/2006/relationships/hyperlink" Target="https://nsau.edu.ru/people/4385331" TargetMode="External"/><Relationship Id="rId23" Type="http://schemas.openxmlformats.org/officeDocument/2006/relationships/hyperlink" Target="https://nsau.edu.ru/people/4533581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nsau.edu.ru/people/4066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au.edu.ru/people/290163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2024-11-22T04:58:00Z</dcterms:modified>
</cp:coreProperties>
</file>