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C98" w:rsidRDefault="00A32C1C" w:rsidP="00B13C98">
      <w:pPr>
        <w:shd w:val="clear" w:color="auto" w:fill="F4F3F1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  <w:lang w:eastAsia="ru-RU"/>
        </w:rPr>
      </w:pPr>
      <w:r w:rsidRPr="00A32C1C">
        <w:rPr>
          <w:rFonts w:ascii="Arial" w:hAnsi="Arial" w:cs="Arial"/>
          <w:color w:val="333333"/>
          <w:sz w:val="21"/>
          <w:szCs w:val="21"/>
          <w:lang w:eastAsia="ru-RU"/>
        </w:rPr>
        <w:drawing>
          <wp:inline distT="0" distB="0" distL="0" distR="0" wp14:anchorId="628D773F" wp14:editId="354DBC12">
            <wp:extent cx="1962083" cy="21881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2617" cy="21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98" w:rsidRDefault="00B13C98" w:rsidP="00B13C98">
      <w:pPr>
        <w:pStyle w:val="3"/>
        <w:shd w:val="clear" w:color="auto" w:fill="F4F3F1"/>
        <w:spacing w:before="0" w:line="240" w:lineRule="auto"/>
        <w:contextualSpacing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</w:rPr>
        <w:t>Ректор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Шадрина Ирина Михайловна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доктор педагогических наук, доцент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Почетный работник высшего профессионального образования Российской Федерации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</w:p>
    <w:p w:rsidR="00B13C98" w:rsidRDefault="00B13C98" w:rsidP="00B13C98">
      <w:pPr>
        <w:shd w:val="clear" w:color="auto" w:fill="F4F3F1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904365" cy="2385060"/>
            <wp:effectExtent l="0" t="0" r="0" b="0"/>
            <wp:docPr id="3" name="Рисунок 3" descr="title=">
              <a:hlinkClick xmlns:a="http://schemas.openxmlformats.org/drawingml/2006/main" r:id="rId5" tooltip="&quot;Князева Мария Александ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tle=">
                      <a:hlinkClick r:id="rId5" tooltip="&quot;Князева Мария Александ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3C98" w:rsidRDefault="00B13C98" w:rsidP="00B13C98">
      <w:pPr>
        <w:pStyle w:val="3"/>
        <w:shd w:val="clear" w:color="auto" w:fill="F4F3F1"/>
        <w:spacing w:before="0" w:line="240" w:lineRule="auto"/>
        <w:contextualSpacing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</w:rPr>
        <w:t>Первый проректор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Князева Мария Александровна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кандидат физико-математических наук</w:t>
      </w:r>
    </w:p>
    <w:p w:rsidR="00B13C98" w:rsidRDefault="00B13C98" w:rsidP="00B13C98">
      <w:pPr>
        <w:shd w:val="clear" w:color="auto" w:fill="F4F3F1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04365" cy="2385060"/>
            <wp:effectExtent l="0" t="0" r="0" b="0"/>
            <wp:docPr id="2" name="Рисунок 2" descr="title=">
              <a:hlinkClick xmlns:a="http://schemas.openxmlformats.org/drawingml/2006/main" r:id="rId7" tooltip="&quot;Яценко Виктория Владимир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=">
                      <a:hlinkClick r:id="rId7" tooltip="&quot;Яценко Виктория Владимир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98" w:rsidRDefault="00B13C98" w:rsidP="00B13C98">
      <w:pPr>
        <w:pStyle w:val="3"/>
        <w:shd w:val="clear" w:color="auto" w:fill="F4F3F1"/>
        <w:spacing w:before="0" w:line="240" w:lineRule="auto"/>
        <w:contextualSpacing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</w:rPr>
        <w:t>Проректор по образовательной деятельности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Яценко Виктория Владимировна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кандидат технических наук, доцент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</w:p>
    <w:p w:rsidR="00B13C98" w:rsidRDefault="00B13C98" w:rsidP="00B13C98">
      <w:pPr>
        <w:shd w:val="clear" w:color="auto" w:fill="F4F3F1"/>
        <w:spacing w:after="0" w:line="240" w:lineRule="auto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222222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904365" cy="2385060"/>
            <wp:effectExtent l="0" t="0" r="0" b="0"/>
            <wp:docPr id="1" name="Рисунок 1" descr="title=">
              <a:hlinkClick xmlns:a="http://schemas.openxmlformats.org/drawingml/2006/main" r:id="rId9" tooltip="&quot;Лычкина Любовь Серге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itle=">
                      <a:hlinkClick r:id="rId9" tooltip="&quot;Лычкина Любовь Серге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C98" w:rsidRDefault="00B13C98" w:rsidP="00B13C98">
      <w:pPr>
        <w:pStyle w:val="3"/>
        <w:shd w:val="clear" w:color="auto" w:fill="F4F3F1"/>
        <w:spacing w:before="0" w:line="240" w:lineRule="auto"/>
        <w:contextualSpacing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</w:rPr>
        <w:t>Проректор по молодежной политике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 w:rsidRPr="00B13C98">
        <w:rPr>
          <w:rFonts w:ascii="Arial" w:hAnsi="Arial" w:cs="Arial"/>
          <w:b/>
          <w:bCs/>
          <w:color w:val="333333"/>
          <w:sz w:val="21"/>
          <w:szCs w:val="21"/>
        </w:rPr>
        <w:t>Лычкина Любовь Сергеевна</w:t>
      </w:r>
    </w:p>
    <w:p w:rsidR="00B13C98" w:rsidRDefault="00B13C98" w:rsidP="00B13C98">
      <w:pPr>
        <w:pStyle w:val="a3"/>
        <w:shd w:val="clear" w:color="auto" w:fill="F4F3F1"/>
        <w:spacing w:before="0" w:beforeAutospacing="0" w:after="0" w:afterAutospacing="0"/>
        <w:contextualSpacing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кандидат экономических наук, доцент</w:t>
      </w:r>
    </w:p>
    <w:p w:rsidR="00B13C98" w:rsidRDefault="00B13C98" w:rsidP="00B13C98">
      <w:pPr>
        <w:spacing w:after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 w:type="page"/>
      </w:r>
    </w:p>
    <w:p w:rsidR="00B13C98" w:rsidRDefault="00B13C98" w:rsidP="00B13C98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222222"/>
        </w:rPr>
      </w:pPr>
    </w:p>
    <w:p w:rsidR="003B07AC" w:rsidRDefault="003B07AC" w:rsidP="00B13C98">
      <w:pPr>
        <w:pStyle w:val="3"/>
        <w:spacing w:before="0" w:line="240" w:lineRule="auto"/>
        <w:contextualSpacing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Информация о руководителе образовательной организации</w:t>
      </w:r>
    </w:p>
    <w:tbl>
      <w:tblPr>
        <w:tblW w:w="6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4073"/>
        <w:gridCol w:w="1398"/>
      </w:tblGrid>
      <w:tr w:rsidR="003B07AC" w:rsidTr="003B07A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 п/п</w:t>
            </w:r>
          </w:p>
        </w:tc>
        <w:tc>
          <w:tcPr>
            <w:tcW w:w="3248" w:type="pct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Должность</w:t>
            </w:r>
          </w:p>
        </w:tc>
      </w:tr>
      <w:tr w:rsidR="003B07AC" w:rsidTr="003B07AC"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Шадрина Ирина Михайловна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Ректор</w:t>
            </w:r>
          </w:p>
        </w:tc>
      </w:tr>
    </w:tbl>
    <w:p w:rsidR="003B07AC" w:rsidRDefault="003B07AC" w:rsidP="00B13C98">
      <w:pPr>
        <w:pStyle w:val="3"/>
        <w:spacing w:before="0" w:line="240" w:lineRule="auto"/>
        <w:contextualSpacing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</w:rPr>
        <w:t>Информация о заместителях руководителя образовательной организации</w:t>
      </w: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4072"/>
        <w:gridCol w:w="4206"/>
      </w:tblGrid>
      <w:tr w:rsidR="003B07AC" w:rsidTr="003B07A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 п/п</w:t>
            </w:r>
          </w:p>
        </w:tc>
        <w:tc>
          <w:tcPr>
            <w:tcW w:w="2293" w:type="pct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Должность</w:t>
            </w:r>
          </w:p>
        </w:tc>
      </w:tr>
      <w:tr w:rsidR="003B07AC" w:rsidTr="003B07AC"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Князева Мария Александровна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проректор</w:t>
            </w:r>
          </w:p>
        </w:tc>
      </w:tr>
      <w:tr w:rsidR="003B07AC" w:rsidTr="003B07AC"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Яценко Виктория Владимировна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образовательной деятельности</w:t>
            </w:r>
          </w:p>
        </w:tc>
      </w:tr>
      <w:tr w:rsidR="003B07AC" w:rsidTr="003B07AC"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Лычкина Любовь Сергеевна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Проректор по молодежной политике</w:t>
            </w:r>
          </w:p>
        </w:tc>
      </w:tr>
    </w:tbl>
    <w:p w:rsidR="003B07AC" w:rsidRDefault="003B07AC" w:rsidP="00B13C98">
      <w:pPr>
        <w:pStyle w:val="3"/>
        <w:spacing w:before="0" w:line="240" w:lineRule="auto"/>
        <w:contextualSpacing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</w:rPr>
        <w:t>Информация о руководителях филиалов образовательной организации</w:t>
      </w:r>
    </w:p>
    <w:tbl>
      <w:tblPr>
        <w:tblW w:w="81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2553"/>
        <w:gridCol w:w="3143"/>
        <w:gridCol w:w="1818"/>
      </w:tblGrid>
      <w:tr w:rsidR="003B07AC" w:rsidTr="003B07AC">
        <w:trPr>
          <w:tblHeader/>
        </w:trPr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Наименование филиала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Ф.И.О.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Должность</w:t>
            </w:r>
          </w:p>
        </w:tc>
      </w:tr>
      <w:tr w:rsidR="003B07AC" w:rsidTr="003B07AC"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Филиал МАУ в г. Полярный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Лутцев Денис Евгеньевич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Директор филиала</w:t>
            </w:r>
          </w:p>
        </w:tc>
      </w:tr>
      <w:tr w:rsidR="003B07AC" w:rsidTr="003B07AC"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Филиал МАУ в г. Кировске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Разумовская Анна Александровна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Директор филиала</w:t>
            </w:r>
          </w:p>
        </w:tc>
      </w:tr>
      <w:tr w:rsidR="003B07AC" w:rsidTr="003B07AC"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Филиал МАУ в г. Апатиты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Островская Ольга Михайловна</w:t>
            </w:r>
          </w:p>
        </w:tc>
        <w:tc>
          <w:tcPr>
            <w:tcW w:w="0" w:type="auto"/>
            <w:tcBorders>
              <w:top w:val="single" w:sz="6" w:space="0" w:color="F6F6F6"/>
            </w:tcBorders>
            <w:shd w:val="clear" w:color="auto" w:fill="auto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3B07AC" w:rsidRDefault="003B07AC" w:rsidP="00B13C98">
            <w:pPr>
              <w:spacing w:after="0" w:line="240" w:lineRule="auto"/>
              <w:contextualSpacing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Директор филиала</w:t>
            </w:r>
          </w:p>
        </w:tc>
      </w:tr>
    </w:tbl>
    <w:p w:rsidR="00243221" w:rsidRPr="001C34A2" w:rsidRDefault="00243221" w:rsidP="00B13C98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07AC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2C1C"/>
    <w:rsid w:val="00B13C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6855"/>
  <w15:docId w15:val="{C00412DF-30C4-4893-8CF7-0DF1EC55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52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5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98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91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mauniver.ru/upload/iblock/de0/efabynn7kdztfyxmcpdxkuccs6p6gxg1/yatsenko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www.mauniver.ru/upload/iblock/155/nlsnm8vydnje63ip7t1yvvetfp2m0h80/knyazeva.jpg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www.mauniver.ru/upload/iblock/cdb/e6zw55xwv18e1hh5xq9xemmuu0c73rj1/%D0%9B%D1%8E%D0%B1%D0%BE%D0%B2%D1%8C%20%D0%9B%D1%8B%D1%87%D0%BA%D0%B8%D0%BD%D0%B0%201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2024-11-21T05:25:00Z</dcterms:modified>
</cp:coreProperties>
</file>