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6A1" w:rsidRDefault="002D26A1" w:rsidP="00E40BBC">
      <w:pPr>
        <w:pStyle w:val="1"/>
        <w:spacing w:before="0" w:line="240" w:lineRule="auto"/>
        <w:rPr>
          <w:rFonts w:ascii="Arial" w:hAnsi="Arial" w:cs="Arial"/>
          <w:color w:val="24292E"/>
          <w:sz w:val="42"/>
          <w:szCs w:val="42"/>
          <w:lang w:eastAsia="ru-RU"/>
        </w:rPr>
      </w:pPr>
      <w:r>
        <w:rPr>
          <w:rFonts w:ascii="Arial" w:hAnsi="Arial" w:cs="Arial"/>
          <w:color w:val="24292E"/>
          <w:sz w:val="42"/>
          <w:szCs w:val="42"/>
        </w:rPr>
        <w:t>Руководство филиала</w:t>
      </w:r>
    </w:p>
    <w:p w:rsidR="002D26A1" w:rsidRDefault="002D26A1" w:rsidP="00E40BBC">
      <w:pPr>
        <w:spacing w:after="0" w:line="240" w:lineRule="auto"/>
        <w:rPr>
          <w:rFonts w:ascii="Arial" w:hAnsi="Arial" w:cs="Arial"/>
          <w:color w:val="24292E"/>
          <w:szCs w:val="24"/>
        </w:rPr>
      </w:pPr>
      <w:r>
        <w:rPr>
          <w:rFonts w:ascii="Arial" w:hAnsi="Arial" w:cs="Arial"/>
          <w:noProof/>
          <w:color w:val="008D6A"/>
          <w:lang w:eastAsia="ru-RU"/>
        </w:rPr>
        <w:drawing>
          <wp:inline distT="0" distB="0" distL="0" distR="0">
            <wp:extent cx="1432560" cy="1904365"/>
            <wp:effectExtent l="0" t="0" r="0" b="0"/>
            <wp:docPr id="6" name="Рисунок 6" descr="https://mf.bmstu.ru/assets/info/leader/sanaev/img/01m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f.bmstu.ru/assets/info/leader/sanaev/img/01m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6A1" w:rsidRDefault="002D26A1" w:rsidP="00E40BBC">
      <w:pPr>
        <w:pStyle w:val="2"/>
        <w:spacing w:before="0" w:beforeAutospacing="0" w:after="0" w:afterAutospacing="0"/>
        <w:rPr>
          <w:rFonts w:ascii="Arial" w:hAnsi="Arial" w:cs="Arial"/>
          <w:color w:val="24292E"/>
          <w:sz w:val="30"/>
          <w:szCs w:val="30"/>
        </w:rPr>
      </w:pPr>
      <w:r>
        <w:rPr>
          <w:rFonts w:ascii="Arial" w:hAnsi="Arial" w:cs="Arial"/>
          <w:color w:val="24292E"/>
          <w:sz w:val="30"/>
          <w:szCs w:val="30"/>
        </w:rPr>
        <w:t>Директор филиала</w:t>
      </w:r>
    </w:p>
    <w:p w:rsidR="002D26A1" w:rsidRDefault="002D26A1" w:rsidP="00E40BBC">
      <w:pPr>
        <w:pStyle w:val="a3"/>
        <w:spacing w:before="0" w:beforeAutospacing="0" w:after="0" w:afterAutospacing="0"/>
        <w:rPr>
          <w:rFonts w:ascii="Arial" w:hAnsi="Arial" w:cs="Arial"/>
          <w:color w:val="24292E"/>
        </w:rPr>
      </w:pPr>
      <w:r w:rsidRPr="002D26A1">
        <w:rPr>
          <w:rFonts w:ascii="Arial" w:hAnsi="Arial" w:cs="Arial"/>
          <w:b/>
          <w:bCs/>
          <w:color w:val="24292E"/>
        </w:rPr>
        <w:t>Санаев Виктор Георгиевич</w:t>
      </w:r>
    </w:p>
    <w:p w:rsidR="002D26A1" w:rsidRDefault="002D26A1" w:rsidP="00E40BBC">
      <w:pPr>
        <w:pStyle w:val="a3"/>
        <w:spacing w:before="0" w:beforeAutospacing="0" w:after="0" w:afterAutospacing="0"/>
        <w:rPr>
          <w:rFonts w:ascii="Arial" w:hAnsi="Arial" w:cs="Arial"/>
          <w:color w:val="24292E"/>
        </w:rPr>
      </w:pPr>
      <w:r>
        <w:rPr>
          <w:rFonts w:ascii="Arial" w:hAnsi="Arial" w:cs="Arial"/>
          <w:color w:val="24292E"/>
        </w:rPr>
        <w:t>Профессор, д. т. н.</w:t>
      </w:r>
    </w:p>
    <w:p w:rsidR="004B4E2A" w:rsidRDefault="004B4E2A" w:rsidP="00E40BBC">
      <w:pPr>
        <w:pStyle w:val="a3"/>
        <w:spacing w:before="0" w:beforeAutospacing="0" w:after="0" w:afterAutospacing="0"/>
        <w:rPr>
          <w:rFonts w:ascii="Arial" w:hAnsi="Arial" w:cs="Arial"/>
          <w:color w:val="24292E"/>
        </w:rPr>
      </w:pPr>
      <w:r>
        <w:rPr>
          <w:rFonts w:ascii="Arial" w:hAnsi="Arial" w:cs="Arial"/>
          <w:b/>
          <w:bCs/>
          <w:color w:val="24292E"/>
        </w:rPr>
        <w:t>Виктор Георгиевич Санаев</w:t>
      </w:r>
      <w:r>
        <w:rPr>
          <w:rFonts w:ascii="Arial" w:hAnsi="Arial" w:cs="Arial"/>
          <w:color w:val="24292E"/>
        </w:rPr>
        <w:t> родился в 1956 году в г. Петрозаводске, окончил Московский лесотехнический институт в 1978 г., доктор технических наук, профессор, ректор Московского государственного университета леса с 2003 г.</w:t>
      </w:r>
    </w:p>
    <w:p w:rsidR="004B4E2A" w:rsidRDefault="004B4E2A" w:rsidP="00E40BBC">
      <w:pPr>
        <w:pStyle w:val="a3"/>
        <w:spacing w:before="0" w:beforeAutospacing="0" w:after="0" w:afterAutospacing="0"/>
        <w:rPr>
          <w:rFonts w:ascii="Arial" w:hAnsi="Arial" w:cs="Arial"/>
          <w:color w:val="24292E"/>
        </w:rPr>
      </w:pPr>
      <w:r>
        <w:rPr>
          <w:rFonts w:ascii="Arial" w:hAnsi="Arial" w:cs="Arial"/>
          <w:color w:val="24292E"/>
        </w:rPr>
        <w:t>Имеет более 80 научных работ в области древесиноведения и технологий изделий из древесины.</w:t>
      </w:r>
    </w:p>
    <w:p w:rsidR="004B4E2A" w:rsidRDefault="004B4E2A" w:rsidP="00E40BBC">
      <w:pPr>
        <w:pStyle w:val="a3"/>
        <w:spacing w:before="0" w:beforeAutospacing="0" w:after="0" w:afterAutospacing="0"/>
        <w:rPr>
          <w:rFonts w:ascii="Arial" w:hAnsi="Arial" w:cs="Arial"/>
          <w:color w:val="24292E"/>
        </w:rPr>
      </w:pPr>
    </w:p>
    <w:p w:rsidR="002D26A1" w:rsidRDefault="002D26A1" w:rsidP="00E40BBC">
      <w:pPr>
        <w:spacing w:after="0" w:line="240" w:lineRule="auto"/>
        <w:rPr>
          <w:rFonts w:ascii="Arial" w:hAnsi="Arial" w:cs="Arial"/>
          <w:color w:val="24292E"/>
        </w:rPr>
      </w:pPr>
      <w:r>
        <w:rPr>
          <w:rFonts w:ascii="Arial" w:hAnsi="Arial" w:cs="Arial"/>
          <w:noProof/>
          <w:color w:val="008D6A"/>
          <w:lang w:eastAsia="ru-RU"/>
        </w:rPr>
        <w:drawing>
          <wp:inline distT="0" distB="0" distL="0" distR="0">
            <wp:extent cx="1432560" cy="1904365"/>
            <wp:effectExtent l="0" t="0" r="0" b="0"/>
            <wp:docPr id="5" name="Рисунок 5" descr="https://mf.bmstu.ru/assets/info/leader/oblivin/img/oblivinm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f.bmstu.ru/assets/info/leader/oblivin/img/oblivinm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6A1" w:rsidRDefault="002D26A1" w:rsidP="00E40BBC">
      <w:pPr>
        <w:pStyle w:val="2"/>
        <w:spacing w:before="0" w:beforeAutospacing="0" w:after="0" w:afterAutospacing="0"/>
        <w:rPr>
          <w:rFonts w:ascii="Arial" w:hAnsi="Arial" w:cs="Arial"/>
          <w:color w:val="24292E"/>
          <w:sz w:val="30"/>
          <w:szCs w:val="30"/>
        </w:rPr>
      </w:pPr>
      <w:r>
        <w:rPr>
          <w:rFonts w:ascii="Arial" w:hAnsi="Arial" w:cs="Arial"/>
          <w:color w:val="24292E"/>
          <w:sz w:val="30"/>
          <w:szCs w:val="30"/>
        </w:rPr>
        <w:t>Советник ректората </w:t>
      </w:r>
      <w:r>
        <w:rPr>
          <w:rStyle w:val="nobr"/>
          <w:rFonts w:ascii="Arial" w:hAnsi="Arial" w:cs="Arial"/>
          <w:color w:val="24292E"/>
          <w:sz w:val="30"/>
          <w:szCs w:val="30"/>
        </w:rPr>
        <w:t>МГТУ им. Н.Э. Баумана</w:t>
      </w:r>
    </w:p>
    <w:p w:rsidR="002D26A1" w:rsidRDefault="002D26A1" w:rsidP="00E40BBC">
      <w:pPr>
        <w:pStyle w:val="a3"/>
        <w:spacing w:before="0" w:beforeAutospacing="0" w:after="0" w:afterAutospacing="0"/>
        <w:rPr>
          <w:rFonts w:ascii="Arial" w:hAnsi="Arial" w:cs="Arial"/>
          <w:color w:val="24292E"/>
        </w:rPr>
      </w:pPr>
      <w:r w:rsidRPr="002D26A1">
        <w:rPr>
          <w:rFonts w:ascii="Arial" w:hAnsi="Arial" w:cs="Arial"/>
          <w:b/>
          <w:bCs/>
          <w:color w:val="24292E"/>
        </w:rPr>
        <w:t>Обливин Александр Николаевич</w:t>
      </w:r>
    </w:p>
    <w:p w:rsidR="002D26A1" w:rsidRDefault="002D26A1" w:rsidP="00E40BBC">
      <w:pPr>
        <w:pStyle w:val="a3"/>
        <w:spacing w:before="0" w:beforeAutospacing="0" w:after="0" w:afterAutospacing="0"/>
        <w:rPr>
          <w:rFonts w:ascii="Arial" w:hAnsi="Arial" w:cs="Arial"/>
          <w:color w:val="24292E"/>
        </w:rPr>
      </w:pPr>
      <w:r>
        <w:rPr>
          <w:rFonts w:ascii="Arial" w:hAnsi="Arial" w:cs="Arial"/>
          <w:color w:val="24292E"/>
        </w:rPr>
        <w:t>Академик Российской академии естественных наук, д. т. н.</w:t>
      </w:r>
    </w:p>
    <w:p w:rsidR="004B4E2A" w:rsidRDefault="004B4E2A" w:rsidP="00E40BBC">
      <w:pPr>
        <w:pStyle w:val="a3"/>
        <w:spacing w:before="0" w:beforeAutospacing="0" w:after="0" w:afterAutospacing="0"/>
        <w:rPr>
          <w:rFonts w:ascii="Arial" w:hAnsi="Arial" w:cs="Arial"/>
          <w:color w:val="24292E"/>
        </w:rPr>
      </w:pPr>
      <w:r>
        <w:rPr>
          <w:rFonts w:ascii="Arial" w:hAnsi="Arial" w:cs="Arial"/>
          <w:b/>
          <w:bCs/>
          <w:color w:val="24292E"/>
        </w:rPr>
        <w:t>Александр Николаевич Обливин</w:t>
      </w:r>
      <w:r>
        <w:rPr>
          <w:rFonts w:ascii="Arial" w:hAnsi="Arial" w:cs="Arial"/>
          <w:color w:val="24292E"/>
        </w:rPr>
        <w:t> родился в 1932 году в г. Москве, окончил Московский лесотехнический институт в 1956 г., академик РАЕН и МАНВШ, доктор технических наук, профессор, «Заслуженный деятель науки и техники РФ», работал в должности ректора Московского государственного университета леса более 34 лет.</w:t>
      </w:r>
    </w:p>
    <w:p w:rsidR="004B4E2A" w:rsidRDefault="004B4E2A" w:rsidP="00E40BBC">
      <w:pPr>
        <w:pStyle w:val="a3"/>
        <w:spacing w:before="0" w:beforeAutospacing="0" w:after="0" w:afterAutospacing="0"/>
        <w:rPr>
          <w:rFonts w:ascii="Arial" w:hAnsi="Arial" w:cs="Arial"/>
          <w:color w:val="24292E"/>
        </w:rPr>
      </w:pPr>
      <w:r>
        <w:rPr>
          <w:rFonts w:ascii="Arial" w:hAnsi="Arial" w:cs="Arial"/>
          <w:color w:val="24292E"/>
        </w:rPr>
        <w:t>Имеет более 100 научных работ в области инженерной теплофизики и технологии композиционных материалов, 2 монографии и 3 учебника для вузов.</w:t>
      </w:r>
    </w:p>
    <w:p w:rsidR="002D26A1" w:rsidRDefault="002D26A1" w:rsidP="00E40BBC">
      <w:pPr>
        <w:spacing w:after="0" w:line="240" w:lineRule="auto"/>
        <w:rPr>
          <w:rFonts w:ascii="Arial" w:hAnsi="Arial" w:cs="Arial"/>
          <w:color w:val="24292E"/>
        </w:rPr>
      </w:pPr>
      <w:r>
        <w:rPr>
          <w:rFonts w:ascii="Arial" w:hAnsi="Arial" w:cs="Arial"/>
          <w:noProof/>
          <w:color w:val="008D6A"/>
          <w:lang w:eastAsia="ru-RU"/>
        </w:rPr>
        <w:lastRenderedPageBreak/>
        <w:drawing>
          <wp:inline distT="0" distB="0" distL="0" distR="0">
            <wp:extent cx="1432560" cy="1904365"/>
            <wp:effectExtent l="0" t="0" r="0" b="0"/>
            <wp:docPr id="4" name="Рисунок 4" descr="https://mf.bmstu.ru/assets/info/leader/makuev/img/01m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f.bmstu.ru/assets/info/leader/makuev/img/01m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6A1" w:rsidRDefault="002D26A1" w:rsidP="00E40BBC">
      <w:pPr>
        <w:pStyle w:val="2"/>
        <w:spacing w:before="0" w:beforeAutospacing="0" w:after="0" w:afterAutospacing="0"/>
        <w:rPr>
          <w:rFonts w:ascii="Arial" w:hAnsi="Arial" w:cs="Arial"/>
          <w:color w:val="24292E"/>
          <w:sz w:val="30"/>
          <w:szCs w:val="30"/>
        </w:rPr>
      </w:pPr>
      <w:r>
        <w:rPr>
          <w:rFonts w:ascii="Arial" w:hAnsi="Arial" w:cs="Arial"/>
          <w:color w:val="24292E"/>
          <w:sz w:val="30"/>
          <w:szCs w:val="30"/>
        </w:rPr>
        <w:t>Заместитель директора по учебной работе</w:t>
      </w:r>
    </w:p>
    <w:p w:rsidR="002D26A1" w:rsidRDefault="002D26A1" w:rsidP="00E40BBC">
      <w:pPr>
        <w:pStyle w:val="a3"/>
        <w:spacing w:before="0" w:beforeAutospacing="0" w:after="0" w:afterAutospacing="0"/>
        <w:rPr>
          <w:rFonts w:ascii="Arial" w:hAnsi="Arial" w:cs="Arial"/>
          <w:color w:val="24292E"/>
        </w:rPr>
      </w:pPr>
      <w:r w:rsidRPr="002D26A1">
        <w:rPr>
          <w:rFonts w:ascii="Arial" w:hAnsi="Arial" w:cs="Arial"/>
          <w:b/>
          <w:bCs/>
          <w:color w:val="24292E"/>
        </w:rPr>
        <w:t>Макуев Валентин Анатольевич</w:t>
      </w:r>
    </w:p>
    <w:p w:rsidR="002D26A1" w:rsidRDefault="002D26A1" w:rsidP="00E40BBC">
      <w:pPr>
        <w:pStyle w:val="a3"/>
        <w:spacing w:before="0" w:beforeAutospacing="0" w:after="0" w:afterAutospacing="0"/>
        <w:rPr>
          <w:rFonts w:ascii="Arial" w:hAnsi="Arial" w:cs="Arial"/>
          <w:color w:val="24292E"/>
        </w:rPr>
      </w:pPr>
      <w:r>
        <w:rPr>
          <w:rFonts w:ascii="Arial" w:hAnsi="Arial" w:cs="Arial"/>
          <w:color w:val="24292E"/>
        </w:rPr>
        <w:t>Доцент, д. т. н.</w:t>
      </w:r>
    </w:p>
    <w:p w:rsidR="00E40BBC" w:rsidRDefault="00E40BBC" w:rsidP="00E40BBC">
      <w:pPr>
        <w:pStyle w:val="a3"/>
        <w:spacing w:before="0" w:beforeAutospacing="0" w:after="0" w:afterAutospacing="0"/>
        <w:rPr>
          <w:rFonts w:ascii="Arial" w:hAnsi="Arial" w:cs="Arial"/>
          <w:color w:val="24292E"/>
        </w:rPr>
      </w:pPr>
      <w:bookmarkStart w:id="0" w:name="_GoBack"/>
      <w:bookmarkEnd w:id="0"/>
    </w:p>
    <w:p w:rsidR="002D26A1" w:rsidRDefault="002D26A1" w:rsidP="00E40BBC">
      <w:pPr>
        <w:spacing w:after="0" w:line="240" w:lineRule="auto"/>
        <w:rPr>
          <w:rFonts w:ascii="Arial" w:hAnsi="Arial" w:cs="Arial"/>
          <w:color w:val="24292E"/>
        </w:rPr>
      </w:pPr>
      <w:r>
        <w:rPr>
          <w:rFonts w:ascii="Arial" w:hAnsi="Arial" w:cs="Arial"/>
          <w:noProof/>
          <w:color w:val="008D6A"/>
          <w:lang w:eastAsia="ru-RU"/>
        </w:rPr>
        <w:drawing>
          <wp:inline distT="0" distB="0" distL="0" distR="0">
            <wp:extent cx="1432560" cy="1904365"/>
            <wp:effectExtent l="0" t="0" r="0" b="0"/>
            <wp:docPr id="3" name="Рисунок 3" descr="https://mf.bmstu.ru/assets/info/leader/komarov/img/01m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f.bmstu.ru/assets/info/leader/komarov/img/01m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6A1" w:rsidRDefault="002D26A1" w:rsidP="00E40BBC">
      <w:pPr>
        <w:pStyle w:val="2"/>
        <w:spacing w:before="0" w:beforeAutospacing="0" w:after="0" w:afterAutospacing="0"/>
        <w:rPr>
          <w:rFonts w:ascii="Arial" w:hAnsi="Arial" w:cs="Arial"/>
          <w:color w:val="24292E"/>
          <w:sz w:val="30"/>
          <w:szCs w:val="30"/>
        </w:rPr>
      </w:pPr>
      <w:r>
        <w:rPr>
          <w:rFonts w:ascii="Arial" w:hAnsi="Arial" w:cs="Arial"/>
          <w:color w:val="24292E"/>
          <w:sz w:val="30"/>
          <w:szCs w:val="30"/>
        </w:rPr>
        <w:t>Заместитель директора по экономике и финансам</w:t>
      </w:r>
    </w:p>
    <w:p w:rsidR="002D26A1" w:rsidRDefault="002D26A1" w:rsidP="00E40BBC">
      <w:pPr>
        <w:pStyle w:val="a3"/>
        <w:spacing w:before="0" w:beforeAutospacing="0" w:after="0" w:afterAutospacing="0"/>
        <w:rPr>
          <w:rFonts w:ascii="Arial" w:hAnsi="Arial" w:cs="Arial"/>
          <w:color w:val="24292E"/>
        </w:rPr>
      </w:pPr>
      <w:r w:rsidRPr="002D26A1">
        <w:rPr>
          <w:rFonts w:ascii="Arial" w:hAnsi="Arial" w:cs="Arial"/>
          <w:b/>
          <w:bCs/>
          <w:color w:val="24292E"/>
        </w:rPr>
        <w:t>Комаров Евгений Геннадиевич</w:t>
      </w:r>
    </w:p>
    <w:p w:rsidR="002D26A1" w:rsidRDefault="002D26A1" w:rsidP="00E40BBC">
      <w:pPr>
        <w:pStyle w:val="a3"/>
        <w:spacing w:before="0" w:beforeAutospacing="0" w:after="0" w:afterAutospacing="0"/>
        <w:rPr>
          <w:rFonts w:ascii="Arial" w:hAnsi="Arial" w:cs="Arial"/>
          <w:color w:val="24292E"/>
        </w:rPr>
      </w:pPr>
      <w:r>
        <w:rPr>
          <w:rFonts w:ascii="Arial" w:hAnsi="Arial" w:cs="Arial"/>
          <w:color w:val="24292E"/>
        </w:rPr>
        <w:t>Доцент, д. т. н.</w:t>
      </w:r>
    </w:p>
    <w:p w:rsidR="00E40BBC" w:rsidRDefault="00E40BBC" w:rsidP="00E40BBC">
      <w:pPr>
        <w:pStyle w:val="a3"/>
        <w:spacing w:before="0" w:beforeAutospacing="0" w:after="0" w:afterAutospacing="0"/>
        <w:rPr>
          <w:rFonts w:ascii="Arial" w:hAnsi="Arial" w:cs="Arial"/>
          <w:color w:val="24292E"/>
        </w:rPr>
      </w:pPr>
    </w:p>
    <w:p w:rsidR="00E40BBC" w:rsidRDefault="00E40BBC" w:rsidP="00E40BBC">
      <w:pPr>
        <w:pStyle w:val="a3"/>
        <w:spacing w:before="0" w:beforeAutospacing="0" w:after="0" w:afterAutospacing="0"/>
        <w:rPr>
          <w:rFonts w:ascii="Arial" w:hAnsi="Arial" w:cs="Arial"/>
          <w:color w:val="24292E"/>
        </w:rPr>
      </w:pPr>
    </w:p>
    <w:p w:rsidR="002D26A1" w:rsidRDefault="002D26A1" w:rsidP="00E40BBC">
      <w:pPr>
        <w:pStyle w:val="2"/>
        <w:spacing w:before="0" w:beforeAutospacing="0" w:after="0" w:afterAutospacing="0"/>
        <w:rPr>
          <w:rFonts w:ascii="Arial" w:hAnsi="Arial" w:cs="Arial"/>
          <w:color w:val="24292E"/>
          <w:sz w:val="30"/>
          <w:szCs w:val="30"/>
        </w:rPr>
      </w:pPr>
      <w:r>
        <w:rPr>
          <w:rFonts w:ascii="Arial" w:hAnsi="Arial" w:cs="Arial"/>
          <w:color w:val="24292E"/>
          <w:sz w:val="30"/>
          <w:szCs w:val="30"/>
        </w:rPr>
        <w:t>Заместитель директора по административным и правовым вопросам</w:t>
      </w:r>
    </w:p>
    <w:p w:rsidR="002D26A1" w:rsidRDefault="002D26A1" w:rsidP="00E40BB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24292E"/>
        </w:rPr>
      </w:pPr>
      <w:r w:rsidRPr="002D26A1">
        <w:rPr>
          <w:rFonts w:ascii="Arial" w:hAnsi="Arial" w:cs="Arial"/>
          <w:b/>
          <w:bCs/>
          <w:color w:val="24292E"/>
        </w:rPr>
        <w:t>Агарков Сергей Анатольевич</w:t>
      </w:r>
    </w:p>
    <w:p w:rsidR="00E40BBC" w:rsidRDefault="00E40BBC" w:rsidP="00E40BBC">
      <w:pPr>
        <w:pStyle w:val="a3"/>
        <w:spacing w:before="0" w:beforeAutospacing="0" w:after="0" w:afterAutospacing="0"/>
        <w:rPr>
          <w:rFonts w:ascii="Arial" w:hAnsi="Arial" w:cs="Arial"/>
          <w:color w:val="24292E"/>
        </w:rPr>
      </w:pPr>
    </w:p>
    <w:p w:rsidR="002D26A1" w:rsidRDefault="002D26A1" w:rsidP="00E40BBC">
      <w:pPr>
        <w:spacing w:after="0" w:line="240" w:lineRule="auto"/>
        <w:rPr>
          <w:rFonts w:ascii="Arial" w:hAnsi="Arial" w:cs="Arial"/>
          <w:color w:val="24292E"/>
        </w:rPr>
      </w:pPr>
      <w:r>
        <w:rPr>
          <w:rFonts w:ascii="Arial" w:hAnsi="Arial" w:cs="Arial"/>
          <w:noProof/>
          <w:color w:val="008D6A"/>
          <w:lang w:eastAsia="ru-RU"/>
        </w:rPr>
        <w:lastRenderedPageBreak/>
        <w:drawing>
          <wp:inline distT="0" distB="0" distL="0" distR="0">
            <wp:extent cx="1432560" cy="1904365"/>
            <wp:effectExtent l="0" t="0" r="0" b="0"/>
            <wp:docPr id="2" name="Рисунок 2" descr="https://mf.bmstu.ru/assets/info/leader/bobashov/img/01m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f.bmstu.ru/assets/info/leader/bobashov/img/01m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6A1" w:rsidRDefault="002D26A1" w:rsidP="00E40BBC">
      <w:pPr>
        <w:pStyle w:val="2"/>
        <w:spacing w:before="0" w:beforeAutospacing="0" w:after="0" w:afterAutospacing="0"/>
        <w:rPr>
          <w:rFonts w:ascii="Arial" w:hAnsi="Arial" w:cs="Arial"/>
          <w:color w:val="24292E"/>
          <w:sz w:val="30"/>
          <w:szCs w:val="30"/>
        </w:rPr>
      </w:pPr>
      <w:r>
        <w:rPr>
          <w:rFonts w:ascii="Arial" w:hAnsi="Arial" w:cs="Arial"/>
          <w:color w:val="24292E"/>
          <w:sz w:val="30"/>
          <w:szCs w:val="30"/>
        </w:rPr>
        <w:t>Заместитель директора по капитальному строительству</w:t>
      </w:r>
    </w:p>
    <w:p w:rsidR="002D26A1" w:rsidRDefault="002D26A1" w:rsidP="00E40BB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24292E"/>
        </w:rPr>
      </w:pPr>
      <w:r w:rsidRPr="002D26A1">
        <w:rPr>
          <w:rFonts w:ascii="Arial" w:hAnsi="Arial" w:cs="Arial"/>
          <w:b/>
          <w:bCs/>
          <w:color w:val="24292E"/>
        </w:rPr>
        <w:t>Бобашов Александр Ильич</w:t>
      </w:r>
    </w:p>
    <w:p w:rsidR="00E40BBC" w:rsidRDefault="00E40BBC" w:rsidP="00E40BBC">
      <w:pPr>
        <w:pStyle w:val="a3"/>
        <w:spacing w:before="0" w:beforeAutospacing="0" w:after="0" w:afterAutospacing="0"/>
        <w:rPr>
          <w:rFonts w:ascii="Arial" w:hAnsi="Arial" w:cs="Arial"/>
          <w:color w:val="24292E"/>
        </w:rPr>
      </w:pPr>
    </w:p>
    <w:p w:rsidR="002D26A1" w:rsidRDefault="002D26A1" w:rsidP="00E40BBC">
      <w:pPr>
        <w:spacing w:after="0" w:line="240" w:lineRule="auto"/>
        <w:rPr>
          <w:rFonts w:ascii="Arial" w:hAnsi="Arial" w:cs="Arial"/>
          <w:color w:val="24292E"/>
        </w:rPr>
      </w:pPr>
      <w:r>
        <w:rPr>
          <w:rFonts w:ascii="Arial" w:hAnsi="Arial" w:cs="Arial"/>
          <w:noProof/>
          <w:color w:val="008D6A"/>
          <w:lang w:eastAsia="ru-RU"/>
        </w:rPr>
        <w:drawing>
          <wp:inline distT="0" distB="0" distL="0" distR="0">
            <wp:extent cx="1432560" cy="1904365"/>
            <wp:effectExtent l="0" t="0" r="0" b="0"/>
            <wp:docPr id="1" name="Рисунок 1" descr="https://mf.bmstu.ru/assets/info/leader/davlitov/img/01m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f.bmstu.ru/assets/info/leader/davlitov/img/01m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6A1" w:rsidRDefault="002D26A1" w:rsidP="00E40BBC">
      <w:pPr>
        <w:pStyle w:val="2"/>
        <w:spacing w:before="0" w:beforeAutospacing="0" w:after="0" w:afterAutospacing="0"/>
        <w:rPr>
          <w:rFonts w:ascii="Arial" w:hAnsi="Arial" w:cs="Arial"/>
          <w:color w:val="24292E"/>
          <w:sz w:val="30"/>
          <w:szCs w:val="30"/>
        </w:rPr>
      </w:pPr>
      <w:r>
        <w:rPr>
          <w:rFonts w:ascii="Arial" w:hAnsi="Arial" w:cs="Arial"/>
          <w:color w:val="24292E"/>
          <w:sz w:val="30"/>
          <w:szCs w:val="30"/>
        </w:rPr>
        <w:t>Главный инженер</w:t>
      </w:r>
    </w:p>
    <w:p w:rsidR="002D26A1" w:rsidRDefault="002D26A1" w:rsidP="00E40BBC">
      <w:pPr>
        <w:pStyle w:val="a3"/>
        <w:spacing w:before="0" w:beforeAutospacing="0" w:after="0" w:afterAutospacing="0"/>
        <w:rPr>
          <w:rFonts w:ascii="Arial" w:hAnsi="Arial" w:cs="Arial"/>
          <w:color w:val="24292E"/>
        </w:rPr>
      </w:pPr>
      <w:r w:rsidRPr="002D26A1">
        <w:rPr>
          <w:rFonts w:ascii="Arial" w:hAnsi="Arial" w:cs="Arial"/>
          <w:b/>
          <w:bCs/>
          <w:color w:val="24292E"/>
        </w:rPr>
        <w:t>Давлитов Раис Миркадамович</w:t>
      </w:r>
    </w:p>
    <w:p w:rsidR="00243221" w:rsidRPr="001C34A2" w:rsidRDefault="00243221" w:rsidP="00E40BBC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26A1"/>
    <w:rsid w:val="0033018F"/>
    <w:rsid w:val="003D090D"/>
    <w:rsid w:val="0044446C"/>
    <w:rsid w:val="004B4E2A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40BB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1E6CA"/>
  <w15:docId w15:val="{A15D8463-DE76-4721-9F08-28C53E45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obr">
    <w:name w:val="nobr"/>
    <w:basedOn w:val="a0"/>
    <w:rsid w:val="002D2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3" w:color="D2D2D2"/>
                <w:right w:val="none" w:sz="0" w:space="0" w:color="auto"/>
              </w:divBdr>
              <w:divsChild>
                <w:div w:id="191898173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0822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94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3" w:color="D2D2D2"/>
                <w:right w:val="none" w:sz="0" w:space="0" w:color="auto"/>
              </w:divBdr>
              <w:divsChild>
                <w:div w:id="45699042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55966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3" w:color="D2D2D2"/>
                <w:right w:val="none" w:sz="0" w:space="0" w:color="auto"/>
              </w:divBdr>
              <w:divsChild>
                <w:div w:id="184254965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6287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1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3" w:color="D2D2D2"/>
                <w:right w:val="none" w:sz="0" w:space="0" w:color="auto"/>
              </w:divBdr>
              <w:divsChild>
                <w:div w:id="51422496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732829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3" w:color="D2D2D2"/>
                <w:right w:val="none" w:sz="0" w:space="0" w:color="auto"/>
              </w:divBdr>
              <w:divsChild>
                <w:div w:id="1448424763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3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3" w:color="D2D2D2"/>
                <w:right w:val="none" w:sz="0" w:space="0" w:color="auto"/>
              </w:divBdr>
              <w:divsChild>
                <w:div w:id="74036885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16667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61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664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965771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.bmstu.ru/info/leader/makuev/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mf.bmstu.ru/info/leader/bobashov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f.bmstu.ru/info/leader/oblivin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mf.bmstu.ru/info/leader/komarov/" TargetMode="External"/><Relationship Id="rId4" Type="http://schemas.openxmlformats.org/officeDocument/2006/relationships/hyperlink" Target="https://mf.bmstu.ru/info/leader/sanaev/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mf.bmstu.ru/info/leader/davlit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2024-11-20T07:35:00Z</dcterms:modified>
</cp:coreProperties>
</file>