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39" w:rsidRPr="00CA23E6" w:rsidRDefault="006E5539" w:rsidP="00011E51">
      <w:pPr>
        <w:pStyle w:val="3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444444"/>
          <w:spacing w:val="-8"/>
          <w:szCs w:val="24"/>
          <w:lang w:eastAsia="ru-RU"/>
        </w:rPr>
      </w:pPr>
      <w:r w:rsidRPr="00CA23E6">
        <w:rPr>
          <w:rFonts w:ascii="Arial" w:hAnsi="Arial" w:cs="Arial"/>
          <w:b w:val="0"/>
          <w:bCs w:val="0"/>
          <w:color w:val="444444"/>
          <w:spacing w:val="-8"/>
          <w:szCs w:val="24"/>
        </w:rPr>
        <w:t>Михалёв Игорь Васильевич</w:t>
      </w:r>
    </w:p>
    <w:p w:rsidR="006E5539" w:rsidRPr="00CA23E6" w:rsidRDefault="006E5539" w:rsidP="00011E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E3A3A"/>
        </w:rPr>
      </w:pPr>
      <w:r w:rsidRPr="00CA23E6">
        <w:rPr>
          <w:rFonts w:ascii="Arial" w:hAnsi="Arial" w:cs="Arial"/>
          <w:color w:val="3E3A3A"/>
        </w:rPr>
        <w:drawing>
          <wp:inline distT="0" distB="0" distL="0" distR="0" wp14:anchorId="356C20B9" wp14:editId="24EC5BFB">
            <wp:extent cx="1689852" cy="1696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8888" cy="171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39" w:rsidRPr="00CA23E6" w:rsidRDefault="006E5539" w:rsidP="00011E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E3A3A"/>
        </w:rPr>
      </w:pPr>
      <w:r w:rsidRPr="00CA23E6">
        <w:rPr>
          <w:rFonts w:ascii="Arial" w:hAnsi="Arial" w:cs="Arial"/>
          <w:color w:val="3E3A3A"/>
        </w:rPr>
        <w:t>Ректором РГУ СоцТех с 27 сентября 2022 года назначен Михалев Игорь Васильевич</w:t>
      </w:r>
    </w:p>
    <w:p w:rsidR="006E5539" w:rsidRPr="00CA23E6" w:rsidRDefault="006E5539" w:rsidP="00011E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E3A3A"/>
        </w:rPr>
      </w:pPr>
      <w:r w:rsidRPr="00CA23E6">
        <w:rPr>
          <w:rStyle w:val="a8"/>
          <w:rFonts w:ascii="Arial" w:hAnsi="Arial" w:cs="Arial"/>
          <w:b/>
          <w:bCs/>
          <w:color w:val="3E3A3A"/>
          <w:bdr w:val="none" w:sz="0" w:space="0" w:color="auto" w:frame="1"/>
        </w:rPr>
        <w:t>Минобрнауки утвердило ректором </w:t>
      </w:r>
      <w:r w:rsidRPr="00CA23E6">
        <w:rPr>
          <w:rStyle w:val="a8"/>
          <w:rFonts w:ascii="Arial" w:hAnsi="Arial" w:cs="Arial"/>
          <w:color w:val="3E3A3A"/>
          <w:bdr w:val="none" w:sz="0" w:space="0" w:color="auto" w:frame="1"/>
        </w:rPr>
        <w:t>Российского государственного университета социальных технологий Михалева Игоря Васильевича</w:t>
      </w:r>
    </w:p>
    <w:p w:rsidR="006E5539" w:rsidRPr="00CA23E6" w:rsidRDefault="006E5539" w:rsidP="00011E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E3A3A"/>
        </w:rPr>
      </w:pPr>
      <w:r w:rsidRPr="00CA23E6">
        <w:rPr>
          <w:rFonts w:ascii="Arial" w:hAnsi="Arial" w:cs="Arial"/>
          <w:color w:val="3E3A3A"/>
        </w:rPr>
        <w:t>Игорь Васильевич в 1986 году окончил Бурятский сельскохозяйственный институт, в 2019 году — Российскую академию народного хозяйства и государственной службы при Президенте РФ, там же учился в аспирантуре.</w:t>
      </w:r>
    </w:p>
    <w:p w:rsidR="006E5539" w:rsidRPr="00CA23E6" w:rsidRDefault="006E5539" w:rsidP="00011E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E3A3A"/>
        </w:rPr>
      </w:pPr>
      <w:r w:rsidRPr="00CA23E6">
        <w:rPr>
          <w:rFonts w:ascii="Arial" w:hAnsi="Arial" w:cs="Arial"/>
          <w:color w:val="3E3A3A"/>
        </w:rPr>
        <w:t>Автор 81 учебного и научного издания имеет ученую степень кандидата социологических наук и ученое звание доцента по специальности «экономика и управление народным хозяйством». Награжден почетной грамотой Совета Федерации, медалью ордена «За заслуги перед Отечеством» II степени и ведомственными наградами.</w:t>
      </w:r>
    </w:p>
    <w:p w:rsidR="006E5539" w:rsidRPr="00CA23E6" w:rsidRDefault="006E5539" w:rsidP="00011E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E3A3A"/>
        </w:rPr>
      </w:pPr>
      <w:r w:rsidRPr="00CA23E6">
        <w:rPr>
          <w:rFonts w:ascii="Arial" w:hAnsi="Arial" w:cs="Arial"/>
          <w:color w:val="3E3A3A"/>
        </w:rPr>
        <w:t>Перед назначением на должность и. о. ректора </w:t>
      </w:r>
      <w:r w:rsidRPr="00CA23E6">
        <w:rPr>
          <w:rFonts w:ascii="Arial" w:hAnsi="Arial" w:cs="Arial"/>
          <w:color w:val="3E3A3A"/>
          <w:bdr w:val="none" w:sz="0" w:space="0" w:color="auto" w:frame="1"/>
        </w:rPr>
        <w:t>РГУ СоцТех</w:t>
      </w:r>
      <w:r w:rsidRPr="00CA23E6">
        <w:rPr>
          <w:rFonts w:ascii="Arial" w:hAnsi="Arial" w:cs="Arial"/>
          <w:color w:val="3E3A3A"/>
        </w:rPr>
        <w:t> в ноябре 2021 года работал заместителем директора Департамента культуры, спорта, туризма и национальной политики Правительства РФ.</w:t>
      </w:r>
    </w:p>
    <w:p w:rsidR="006E5539" w:rsidRPr="00CA23E6" w:rsidRDefault="006E5539" w:rsidP="00011E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E3A3A"/>
        </w:rPr>
      </w:pPr>
      <w:r w:rsidRPr="00CA23E6">
        <w:rPr>
          <w:rFonts w:ascii="Arial" w:hAnsi="Arial" w:cs="Arial"/>
          <w:color w:val="3E3A3A"/>
        </w:rPr>
        <w:t>Напомним, весной 2022 года состоялась Конференция работников и обучающихся по выборам ректора РГУ СоцТех, где по итогам голосования, абсолютным большинством голосов на пост ректора РГУ СоцТех избран и.о. ректора вуза </w:t>
      </w:r>
      <w:r w:rsidRPr="00CA23E6">
        <w:rPr>
          <w:rStyle w:val="a4"/>
          <w:rFonts w:ascii="Arial" w:hAnsi="Arial" w:cs="Arial"/>
          <w:color w:val="3E3A3A"/>
          <w:bdr w:val="none" w:sz="0" w:space="0" w:color="auto" w:frame="1"/>
        </w:rPr>
        <w:t>Михалёв Игорь Васильевич.</w:t>
      </w:r>
    </w:p>
    <w:p w:rsidR="006E5539" w:rsidRPr="00CA23E6" w:rsidRDefault="006E5539" w:rsidP="00011E51">
      <w:pPr>
        <w:spacing w:after="0" w:line="240" w:lineRule="auto"/>
        <w:rPr>
          <w:rFonts w:ascii="Arial" w:hAnsi="Arial" w:cs="Arial"/>
          <w:szCs w:val="24"/>
        </w:rPr>
      </w:pPr>
    </w:p>
    <w:p w:rsidR="003A2D2B" w:rsidRPr="00CA23E6" w:rsidRDefault="003A2D2B" w:rsidP="00011E51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E3A3A"/>
          <w:szCs w:val="24"/>
          <w:lang w:eastAsia="ru-RU"/>
        </w:rPr>
      </w:pPr>
      <w:r w:rsidRPr="00CA23E6">
        <w:rPr>
          <w:rFonts w:ascii="Arial" w:hAnsi="Arial" w:cs="Arial"/>
          <w:color w:val="3E3A3A"/>
          <w:szCs w:val="24"/>
        </w:rPr>
        <w:drawing>
          <wp:inline distT="0" distB="0" distL="0" distR="0" wp14:anchorId="61B9C9F3" wp14:editId="287248A4">
            <wp:extent cx="1541010" cy="17817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074" cy="180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D2B" w:rsidRPr="00CA23E6" w:rsidRDefault="003A2D2B" w:rsidP="00011E51">
      <w:pPr>
        <w:pStyle w:val="4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444444"/>
          <w:spacing w:val="-5"/>
          <w:szCs w:val="24"/>
        </w:rPr>
      </w:pPr>
      <w:r w:rsidRPr="00CA23E6">
        <w:rPr>
          <w:rFonts w:ascii="Arial" w:hAnsi="Arial" w:cs="Arial"/>
          <w:b/>
          <w:bCs/>
          <w:color w:val="444444"/>
          <w:spacing w:val="-5"/>
          <w:szCs w:val="24"/>
        </w:rPr>
        <w:t>Агейчева</w:t>
      </w:r>
      <w:r w:rsidRPr="00CA23E6">
        <w:rPr>
          <w:rFonts w:ascii="Arial" w:hAnsi="Arial" w:cs="Arial"/>
          <w:b/>
          <w:bCs/>
          <w:color w:val="444444"/>
          <w:spacing w:val="-5"/>
          <w:szCs w:val="24"/>
        </w:rPr>
        <w:br/>
        <w:t>Татьяна Евгеньевна</w:t>
      </w:r>
    </w:p>
    <w:p w:rsidR="003A2D2B" w:rsidRPr="00CA23E6" w:rsidRDefault="003A2D2B" w:rsidP="00011E51">
      <w:pPr>
        <w:pStyle w:val="6"/>
        <w:shd w:val="clear" w:color="auto" w:fill="FFFFFF"/>
        <w:spacing w:before="0" w:line="240" w:lineRule="auto"/>
        <w:textAlignment w:val="baseline"/>
        <w:rPr>
          <w:rFonts w:ascii="Arial" w:hAnsi="Arial" w:cs="Arial"/>
          <w:b/>
          <w:bCs/>
          <w:color w:val="444444"/>
          <w:szCs w:val="24"/>
        </w:rPr>
      </w:pPr>
      <w:r w:rsidRPr="00CA23E6">
        <w:rPr>
          <w:rFonts w:ascii="Arial" w:hAnsi="Arial" w:cs="Arial"/>
          <w:b/>
          <w:bCs/>
          <w:color w:val="444444"/>
          <w:szCs w:val="24"/>
        </w:rPr>
        <w:t>проректор по молодежной политике</w:t>
      </w:r>
    </w:p>
    <w:p w:rsidR="003A2D2B" w:rsidRPr="00CA23E6" w:rsidRDefault="003A2D2B" w:rsidP="00011E51">
      <w:pPr>
        <w:spacing w:after="0" w:line="240" w:lineRule="auto"/>
        <w:rPr>
          <w:rFonts w:ascii="Arial" w:hAnsi="Arial" w:cs="Arial"/>
          <w:szCs w:val="24"/>
        </w:rPr>
      </w:pPr>
      <w:r w:rsidRPr="00CA23E6">
        <w:rPr>
          <w:rFonts w:ascii="Arial" w:hAnsi="Arial" w:cs="Arial"/>
          <w:color w:val="3E3A3A"/>
          <w:szCs w:val="24"/>
          <w:shd w:val="clear" w:color="auto" w:fill="FFFFFF"/>
        </w:rPr>
        <w:t> </w:t>
      </w:r>
    </w:p>
    <w:p w:rsidR="003A2D2B" w:rsidRPr="00CA23E6" w:rsidRDefault="003A2D2B" w:rsidP="00011E51">
      <w:pPr>
        <w:pStyle w:val="4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444444"/>
          <w:spacing w:val="-5"/>
          <w:szCs w:val="24"/>
        </w:rPr>
      </w:pPr>
      <w:r w:rsidRPr="00CA23E6">
        <w:rPr>
          <w:rFonts w:ascii="Arial" w:hAnsi="Arial" w:cs="Arial"/>
          <w:b/>
          <w:bCs/>
          <w:color w:val="444444"/>
          <w:spacing w:val="-5"/>
          <w:szCs w:val="24"/>
        </w:rPr>
        <w:lastRenderedPageBreak/>
        <w:t>Богдалова</w:t>
      </w:r>
      <w:r w:rsidRPr="00CA23E6">
        <w:rPr>
          <w:rFonts w:ascii="Arial" w:hAnsi="Arial" w:cs="Arial"/>
          <w:b/>
          <w:bCs/>
          <w:color w:val="444444"/>
          <w:spacing w:val="-5"/>
          <w:szCs w:val="24"/>
        </w:rPr>
        <w:br/>
        <w:t>Елена Вячеславовна</w:t>
      </w:r>
    </w:p>
    <w:p w:rsidR="003A2D2B" w:rsidRPr="00CA23E6" w:rsidRDefault="003A2D2B" w:rsidP="00011E51">
      <w:pPr>
        <w:pStyle w:val="6"/>
        <w:shd w:val="clear" w:color="auto" w:fill="FFFFFF"/>
        <w:spacing w:before="0" w:line="240" w:lineRule="auto"/>
        <w:textAlignment w:val="baseline"/>
        <w:rPr>
          <w:rFonts w:ascii="Arial" w:hAnsi="Arial" w:cs="Arial"/>
          <w:b/>
          <w:bCs/>
          <w:color w:val="444444"/>
          <w:szCs w:val="24"/>
        </w:rPr>
      </w:pPr>
      <w:r w:rsidRPr="00CA23E6">
        <w:rPr>
          <w:rFonts w:ascii="Arial" w:hAnsi="Arial" w:cs="Arial"/>
          <w:b/>
          <w:bCs/>
          <w:color w:val="444444"/>
          <w:szCs w:val="24"/>
        </w:rPr>
        <w:t>И.о. проректора по образовательной деятельности</w:t>
      </w:r>
    </w:p>
    <w:p w:rsidR="003A2D2B" w:rsidRPr="00CA23E6" w:rsidRDefault="003A2D2B" w:rsidP="00011E51">
      <w:pPr>
        <w:spacing w:after="0" w:line="240" w:lineRule="auto"/>
        <w:rPr>
          <w:rFonts w:ascii="Arial" w:hAnsi="Arial" w:cs="Arial"/>
          <w:color w:val="3E3A3A"/>
          <w:szCs w:val="24"/>
          <w:shd w:val="clear" w:color="auto" w:fill="FFFFFF"/>
        </w:rPr>
      </w:pPr>
      <w:r w:rsidRPr="00CA23E6">
        <w:rPr>
          <w:rFonts w:ascii="Arial" w:hAnsi="Arial" w:cs="Arial"/>
          <w:color w:val="3E3A3A"/>
          <w:szCs w:val="24"/>
          <w:shd w:val="clear" w:color="auto" w:fill="FFFFFF"/>
        </w:rPr>
        <w:t> </w:t>
      </w:r>
    </w:p>
    <w:p w:rsidR="00011E51" w:rsidRPr="00CA23E6" w:rsidRDefault="00011E51" w:rsidP="00011E51">
      <w:pPr>
        <w:spacing w:after="0" w:line="240" w:lineRule="auto"/>
        <w:rPr>
          <w:rFonts w:ascii="Arial" w:hAnsi="Arial" w:cs="Arial"/>
          <w:szCs w:val="24"/>
        </w:rPr>
      </w:pPr>
    </w:p>
    <w:p w:rsidR="003A2D2B" w:rsidRPr="00CA23E6" w:rsidRDefault="003A2D2B" w:rsidP="00011E51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E3A3A"/>
          <w:szCs w:val="24"/>
        </w:rPr>
      </w:pPr>
      <w:r w:rsidRPr="00CA23E6">
        <w:rPr>
          <w:rFonts w:ascii="Arial" w:hAnsi="Arial" w:cs="Arial"/>
          <w:color w:val="3E3A3A"/>
          <w:szCs w:val="24"/>
        </w:rPr>
        <w:drawing>
          <wp:inline distT="0" distB="0" distL="0" distR="0" wp14:anchorId="55C8D06C" wp14:editId="5846D413">
            <wp:extent cx="2067841" cy="23508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096" cy="236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D2B" w:rsidRPr="00CA23E6" w:rsidRDefault="003A2D2B" w:rsidP="00011E51">
      <w:pPr>
        <w:pStyle w:val="4"/>
        <w:shd w:val="clear" w:color="auto" w:fill="FFFFFF"/>
        <w:spacing w:before="0" w:line="240" w:lineRule="auto"/>
        <w:textAlignment w:val="baseline"/>
        <w:rPr>
          <w:rFonts w:ascii="Arial" w:hAnsi="Arial" w:cs="Arial"/>
          <w:color w:val="444444"/>
          <w:spacing w:val="-5"/>
          <w:szCs w:val="24"/>
        </w:rPr>
      </w:pPr>
      <w:r w:rsidRPr="00CA23E6">
        <w:rPr>
          <w:rFonts w:ascii="Arial" w:hAnsi="Arial" w:cs="Arial"/>
          <w:b/>
          <w:bCs/>
          <w:color w:val="444444"/>
          <w:spacing w:val="-5"/>
          <w:szCs w:val="24"/>
        </w:rPr>
        <w:t>Червинская</w:t>
      </w:r>
      <w:r w:rsidRPr="00CA23E6">
        <w:rPr>
          <w:rFonts w:ascii="Arial" w:hAnsi="Arial" w:cs="Arial"/>
          <w:b/>
          <w:bCs/>
          <w:color w:val="444444"/>
          <w:spacing w:val="-5"/>
          <w:szCs w:val="24"/>
        </w:rPr>
        <w:br/>
        <w:t>Александра Павловна</w:t>
      </w:r>
    </w:p>
    <w:p w:rsidR="003A2D2B" w:rsidRPr="00CA23E6" w:rsidRDefault="003A2D2B" w:rsidP="00011E51">
      <w:pPr>
        <w:pStyle w:val="6"/>
        <w:shd w:val="clear" w:color="auto" w:fill="FFFFFF"/>
        <w:spacing w:before="0" w:line="240" w:lineRule="auto"/>
        <w:textAlignment w:val="baseline"/>
        <w:rPr>
          <w:rFonts w:ascii="Arial" w:hAnsi="Arial" w:cs="Arial"/>
          <w:b/>
          <w:bCs/>
          <w:color w:val="444444"/>
          <w:szCs w:val="24"/>
        </w:rPr>
      </w:pPr>
      <w:r w:rsidRPr="00CA23E6">
        <w:rPr>
          <w:rFonts w:ascii="Arial" w:hAnsi="Arial" w:cs="Arial"/>
          <w:b/>
          <w:bCs/>
          <w:color w:val="444444"/>
          <w:szCs w:val="24"/>
        </w:rPr>
        <w:t>первый проректор</w:t>
      </w:r>
    </w:p>
    <w:p w:rsidR="00CA23E6" w:rsidRDefault="00CA23E6">
      <w:pPr>
        <w:spacing w:after="0" w:line="240" w:lineRule="auto"/>
        <w:rPr>
          <w:rFonts w:ascii="Arial" w:hAnsi="Arial" w:cs="Arial"/>
          <w:szCs w:val="24"/>
        </w:rPr>
      </w:pPr>
    </w:p>
    <w:p w:rsidR="00406716" w:rsidRPr="00CA23E6" w:rsidRDefault="00406716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CA23E6" w:rsidRPr="00CA23E6" w:rsidRDefault="00CA23E6" w:rsidP="00CA23E6">
      <w:pPr>
        <w:pStyle w:val="4"/>
        <w:shd w:val="clear" w:color="auto" w:fill="FFFFFF"/>
        <w:spacing w:before="300" w:after="150"/>
        <w:rPr>
          <w:rFonts w:ascii="Arial" w:hAnsi="Arial" w:cs="Arial"/>
          <w:color w:val="000000"/>
          <w:szCs w:val="24"/>
          <w:lang w:eastAsia="ru-RU"/>
        </w:rPr>
      </w:pPr>
      <w:r w:rsidRPr="00CA23E6">
        <w:rPr>
          <w:rFonts w:ascii="Arial" w:hAnsi="Arial" w:cs="Arial"/>
          <w:b/>
          <w:bCs/>
          <w:color w:val="000000"/>
          <w:szCs w:val="24"/>
        </w:rPr>
        <w:t>Информация о руководителях филиал</w:t>
      </w:r>
      <w:r w:rsidRPr="00CA23E6">
        <w:rPr>
          <w:rFonts w:ascii="Arial" w:hAnsi="Arial" w:cs="Arial"/>
          <w:b/>
          <w:bCs/>
          <w:color w:val="000000"/>
          <w:szCs w:val="24"/>
        </w:rPr>
        <w:t>ов</w:t>
      </w:r>
    </w:p>
    <w:tbl>
      <w:tblPr>
        <w:tblW w:w="133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1"/>
        <w:gridCol w:w="5312"/>
        <w:gridCol w:w="4139"/>
      </w:tblGrid>
      <w:tr w:rsidR="00CA23E6" w:rsidRPr="00CA23E6" w:rsidTr="00CA23E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A23E6" w:rsidRPr="00CA23E6" w:rsidRDefault="00CA23E6">
            <w:pPr>
              <w:spacing w:after="300"/>
              <w:rPr>
                <w:rFonts w:ascii="Arial" w:hAnsi="Arial" w:cs="Arial"/>
                <w:color w:val="222222"/>
                <w:szCs w:val="24"/>
              </w:rPr>
            </w:pPr>
            <w:r w:rsidRPr="00CA23E6">
              <w:rPr>
                <w:rFonts w:ascii="Arial" w:hAnsi="Arial" w:cs="Arial"/>
                <w:color w:val="222222"/>
                <w:szCs w:val="24"/>
              </w:rPr>
              <w:t>Волгоградский филиал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A23E6" w:rsidRPr="00CA23E6" w:rsidRDefault="00CA23E6">
            <w:pPr>
              <w:spacing w:after="300"/>
              <w:rPr>
                <w:rFonts w:ascii="Arial" w:hAnsi="Arial" w:cs="Arial"/>
                <w:color w:val="222222"/>
                <w:szCs w:val="24"/>
              </w:rPr>
            </w:pPr>
            <w:r w:rsidRPr="00CA23E6">
              <w:rPr>
                <w:rFonts w:ascii="Arial" w:hAnsi="Arial" w:cs="Arial"/>
                <w:color w:val="222222"/>
                <w:szCs w:val="24"/>
              </w:rPr>
              <w:t>Волков Сергей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CA23E6" w:rsidRPr="00CA23E6" w:rsidRDefault="00CA23E6">
            <w:pPr>
              <w:spacing w:after="300"/>
              <w:rPr>
                <w:rFonts w:ascii="Arial" w:hAnsi="Arial" w:cs="Arial"/>
                <w:color w:val="222222"/>
                <w:szCs w:val="24"/>
              </w:rPr>
            </w:pPr>
            <w:r w:rsidRPr="00CA23E6">
              <w:rPr>
                <w:rFonts w:ascii="Arial" w:hAnsi="Arial" w:cs="Arial"/>
                <w:color w:val="222222"/>
                <w:szCs w:val="24"/>
              </w:rPr>
              <w:t>Директор филиала</w:t>
            </w:r>
          </w:p>
        </w:tc>
      </w:tr>
      <w:tr w:rsidR="00CA23E6" w:rsidRPr="00CA23E6" w:rsidTr="00CA23E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A23E6" w:rsidRPr="00CA23E6" w:rsidRDefault="00CA23E6">
            <w:pPr>
              <w:spacing w:after="300"/>
              <w:rPr>
                <w:rFonts w:ascii="Arial" w:hAnsi="Arial" w:cs="Arial"/>
                <w:color w:val="222222"/>
                <w:szCs w:val="24"/>
              </w:rPr>
            </w:pPr>
            <w:r w:rsidRPr="00CA23E6">
              <w:rPr>
                <w:rFonts w:ascii="Arial" w:hAnsi="Arial" w:cs="Arial"/>
                <w:color w:val="222222"/>
                <w:szCs w:val="24"/>
              </w:rPr>
              <w:t>Калмыцкий филиал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A23E6" w:rsidRPr="00CA23E6" w:rsidRDefault="00CA23E6">
            <w:pPr>
              <w:spacing w:after="300"/>
              <w:rPr>
                <w:rFonts w:ascii="Arial" w:hAnsi="Arial" w:cs="Arial"/>
                <w:color w:val="222222"/>
                <w:szCs w:val="24"/>
              </w:rPr>
            </w:pPr>
            <w:r w:rsidRPr="00CA23E6">
              <w:rPr>
                <w:rFonts w:ascii="Arial" w:hAnsi="Arial" w:cs="Arial"/>
                <w:color w:val="222222"/>
                <w:szCs w:val="24"/>
              </w:rPr>
              <w:t>Пашнанов Эрдне Лиджиевич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CA23E6" w:rsidRPr="00CA23E6" w:rsidRDefault="00CA23E6">
            <w:pPr>
              <w:spacing w:after="300"/>
              <w:rPr>
                <w:rFonts w:ascii="Arial" w:hAnsi="Arial" w:cs="Arial"/>
                <w:color w:val="222222"/>
                <w:szCs w:val="24"/>
              </w:rPr>
            </w:pPr>
            <w:r w:rsidRPr="00CA23E6">
              <w:rPr>
                <w:rFonts w:ascii="Arial" w:hAnsi="Arial" w:cs="Arial"/>
                <w:color w:val="222222"/>
                <w:szCs w:val="24"/>
              </w:rPr>
              <w:t>И.о. директора филиала</w:t>
            </w:r>
          </w:p>
        </w:tc>
      </w:tr>
    </w:tbl>
    <w:p w:rsidR="00243221" w:rsidRPr="00CA23E6" w:rsidRDefault="00243221" w:rsidP="00011E51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CA23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E51"/>
    <w:rsid w:val="0004302E"/>
    <w:rsid w:val="00091401"/>
    <w:rsid w:val="001C34A2"/>
    <w:rsid w:val="00243221"/>
    <w:rsid w:val="0025133F"/>
    <w:rsid w:val="0033018F"/>
    <w:rsid w:val="003A2D2B"/>
    <w:rsid w:val="003D090D"/>
    <w:rsid w:val="00406716"/>
    <w:rsid w:val="0044446C"/>
    <w:rsid w:val="004E4A62"/>
    <w:rsid w:val="00553AA0"/>
    <w:rsid w:val="00595A02"/>
    <w:rsid w:val="006E553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23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A565"/>
  <w15:docId w15:val="{71CC815A-184E-4125-8E4F-78C617FA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D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D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E553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A2D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A2D2B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151">
          <w:marLeft w:val="75"/>
          <w:marRight w:val="75"/>
          <w:marTop w:val="0"/>
          <w:marBottom w:val="150"/>
          <w:divBdr>
            <w:top w:val="single" w:sz="2" w:space="2" w:color="CCCACA"/>
            <w:left w:val="single" w:sz="2" w:space="2" w:color="CCCACA"/>
            <w:bottom w:val="single" w:sz="2" w:space="2" w:color="CCCACA"/>
            <w:right w:val="single" w:sz="2" w:space="2" w:color="CCCACA"/>
          </w:divBdr>
          <w:divsChild>
            <w:div w:id="330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1689">
          <w:marLeft w:val="75"/>
          <w:marRight w:val="75"/>
          <w:marTop w:val="0"/>
          <w:marBottom w:val="150"/>
          <w:divBdr>
            <w:top w:val="single" w:sz="2" w:space="2" w:color="CCCACA"/>
            <w:left w:val="single" w:sz="2" w:space="2" w:color="CCCACA"/>
            <w:bottom w:val="single" w:sz="2" w:space="2" w:color="CCCACA"/>
            <w:right w:val="single" w:sz="2" w:space="2" w:color="CCCACA"/>
          </w:divBdr>
          <w:divsChild>
            <w:div w:id="6039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4674">
          <w:marLeft w:val="75"/>
          <w:marRight w:val="75"/>
          <w:marTop w:val="0"/>
          <w:marBottom w:val="150"/>
          <w:divBdr>
            <w:top w:val="single" w:sz="2" w:space="2" w:color="CCCACA"/>
            <w:left w:val="single" w:sz="2" w:space="2" w:color="CCCACA"/>
            <w:bottom w:val="single" w:sz="2" w:space="2" w:color="CCCACA"/>
            <w:right w:val="single" w:sz="2" w:space="2" w:color="CCCACA"/>
          </w:divBdr>
          <w:divsChild>
            <w:div w:id="4621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2024-11-20T04:57:00Z</dcterms:modified>
</cp:coreProperties>
</file>