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3B72B8"/>
          <w:szCs w:val="24"/>
        </w:rPr>
      </w:pPr>
      <w:r w:rsidRPr="00253F1E">
        <w:rPr>
          <w:rFonts w:ascii="Arial" w:hAnsi="Arial" w:cs="Arial"/>
          <w:color w:val="3B72B8"/>
          <w:szCs w:val="24"/>
        </w:rPr>
        <w:t>Андрей Леонидович Хазин</w:t>
      </w:r>
    </w:p>
    <w:p w:rsidR="00AC33D7" w:rsidRPr="00253F1E" w:rsidRDefault="00AC33D7" w:rsidP="00253F1E">
      <w:pPr>
        <w:pStyle w:val="personperson-subtitle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F2F50"/>
        </w:rPr>
        <w:t>Ректор ФГБОУ ВО «Российский Государственный Социальный Университет»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46727DAC" wp14:editId="087BB8B2">
            <wp:extent cx="2290713" cy="229479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09051" cy="231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F1E" w:rsidRPr="00253F1E" w:rsidRDefault="00253F1E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00000"/>
          <w:shd w:val="clear" w:color="auto" w:fill="FFFFFF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Андрей Леонидович Хазин родился 1 февраля 1969 года в городе Москве.</w:t>
      </w:r>
    </w:p>
    <w:p w:rsidR="00253F1E" w:rsidRPr="00253F1E" w:rsidRDefault="00253F1E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00000"/>
          <w:shd w:val="clear" w:color="auto" w:fill="FFFFFF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Окончил Санкт-Петербургский институт внешнеэкономических связей, экономики и права по специальности «Финансы и кредит», Российскую Академию Государственной службы при Президенте РФ по направлению «Менеджмент», квалификация «Специалист по парламентаризму (парламентской деятельности)».</w:t>
      </w:r>
    </w:p>
    <w:p w:rsidR="00253F1E" w:rsidRPr="00253F1E" w:rsidRDefault="00253F1E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00000"/>
          <w:shd w:val="clear" w:color="auto" w:fill="FFFFFF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Общий стаж работы 32 года. Работал в образовательных, научных учреждениях, а также на руководящих постах в финансовых организациях. Научно-педагогический стаж - 21 год; стаж управленческой деятельности – 27 лет. Профессор НИУ ВШЭ с 2008 г. по 2012 г., профессор, заведующий кафедрой МГУ им. М.В. Ломоносова с 2012 г. по настоящее время. Имеет ученую степень кандидата исторических наук.</w:t>
      </w:r>
    </w:p>
    <w:p w:rsidR="00AC33D7" w:rsidRPr="00253F1E" w:rsidRDefault="00AC33D7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Академик Российской Академии Художеств</w:t>
      </w:r>
    </w:p>
    <w:p w:rsidR="00AC33D7" w:rsidRPr="00253F1E" w:rsidRDefault="00AC33D7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</w:rPr>
        <w:t>Профессор, заведующий кафедрой МГУ им. М.В.Ломоносова – с 2012 года по настоящее время </w:t>
      </w:r>
    </w:p>
    <w:p w:rsidR="00AC33D7" w:rsidRPr="00253F1E" w:rsidRDefault="00AC33D7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</w:rPr>
        <w:t>Член Высшего Совета ВПП "Единая Россия"</w:t>
      </w:r>
    </w:p>
    <w:p w:rsidR="00AC33D7" w:rsidRPr="00253F1E" w:rsidRDefault="00AC33D7" w:rsidP="00253F1E">
      <w:pPr>
        <w:pStyle w:val="a8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</w:rPr>
        <w:t>Член Геральдического совета при Президенте Российской Федерации</w:t>
      </w:r>
    </w:p>
    <w:p w:rsidR="00AC33D7" w:rsidRPr="00253F1E" w:rsidRDefault="00AC33D7" w:rsidP="00253F1E">
      <w:pPr>
        <w:pStyle w:val="a8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</w:rPr>
        <w:t>Член Рабочей группы при Президенте Российской Федерации по вопросам восстановления объектов культурного наследия религиозного назначения, иных культовых зданий и сооружений</w:t>
      </w:r>
    </w:p>
    <w:p w:rsidR="00AC33D7" w:rsidRPr="00253F1E" w:rsidRDefault="00AC33D7" w:rsidP="00253F1E">
      <w:pPr>
        <w:pStyle w:val="a8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</w:rPr>
        <w:t>Автор более 80 научных трудов</w:t>
      </w:r>
    </w:p>
    <w:p w:rsidR="00AC33D7" w:rsidRPr="00253F1E" w:rsidRDefault="00AC33D7" w:rsidP="00253F1E">
      <w:pPr>
        <w:pStyle w:val="a8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</w:rPr>
        <w:t>Награжден орденами «За заслуги перед Отечеством» </w:t>
      </w:r>
      <w:r w:rsidRPr="00253F1E">
        <w:rPr>
          <w:rFonts w:ascii="Arial" w:hAnsi="Arial" w:cs="Arial"/>
          <w:color w:val="000000"/>
          <w:lang w:val="en-US"/>
        </w:rPr>
        <w:t>IV</w:t>
      </w:r>
      <w:r w:rsidRPr="00253F1E">
        <w:rPr>
          <w:rFonts w:ascii="Helvetica" w:hAnsi="Helvetica" w:cs="Helvetica"/>
          <w:color w:val="000000"/>
        </w:rPr>
        <w:t> </w:t>
      </w:r>
      <w:r w:rsidRPr="00253F1E">
        <w:rPr>
          <w:rFonts w:ascii="Arial" w:hAnsi="Arial" w:cs="Arial"/>
          <w:color w:val="000000"/>
        </w:rPr>
        <w:t>степени, Александра Невского, Почета, Дружбы, Почетной грамотой Президента Российской Федерации</w:t>
      </w:r>
    </w:p>
    <w:p w:rsidR="00AC33D7" w:rsidRPr="00253F1E" w:rsidRDefault="00AC33D7" w:rsidP="00253F1E">
      <w:pPr>
        <w:spacing w:after="0" w:line="240" w:lineRule="auto"/>
        <w:contextualSpacing/>
        <w:rPr>
          <w:rFonts w:ascii="Arial" w:eastAsiaTheme="majorEastAsia" w:hAnsi="Arial" w:cs="Arial"/>
          <w:b/>
          <w:bCs/>
          <w:color w:val="3B72B8"/>
          <w:szCs w:val="24"/>
        </w:rPr>
      </w:pPr>
      <w:r w:rsidRPr="00253F1E">
        <w:rPr>
          <w:rFonts w:ascii="Arial" w:hAnsi="Arial" w:cs="Arial"/>
          <w:color w:val="3B72B8"/>
          <w:szCs w:val="24"/>
        </w:rPr>
        <w:br w:type="page"/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3B72B8"/>
          <w:szCs w:val="24"/>
        </w:rPr>
      </w:pPr>
      <w:r w:rsidRPr="00253F1E">
        <w:rPr>
          <w:rFonts w:ascii="Arial" w:hAnsi="Arial" w:cs="Arial"/>
          <w:color w:val="3B72B8"/>
          <w:szCs w:val="24"/>
        </w:rPr>
        <w:lastRenderedPageBreak/>
        <w:t>Джомарт Фазылович Алиев</w:t>
      </w:r>
    </w:p>
    <w:p w:rsidR="00AC33D7" w:rsidRPr="00253F1E" w:rsidRDefault="00AC33D7" w:rsidP="00253F1E">
      <w:pPr>
        <w:pStyle w:val="personperson-subtitle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F2F50"/>
        </w:rPr>
        <w:t>Первый проректор ФГБОУ ВО «Российский Государственный Социальный Университет»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5315CCA7" wp14:editId="008C2281">
            <wp:extent cx="2883649" cy="269833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93543" cy="270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Заместитель председателя Ученого совета РГСУ</w:t>
      </w:r>
    </w:p>
    <w:p w:rsidR="00AC33D7" w:rsidRPr="00253F1E" w:rsidRDefault="00AC33D7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Академик Российской Академии Художеств</w:t>
      </w:r>
    </w:p>
    <w:p w:rsidR="00AC33D7" w:rsidRPr="00253F1E" w:rsidRDefault="00AC33D7" w:rsidP="00253F1E">
      <w:pPr>
        <w:pStyle w:val="a3"/>
        <w:spacing w:before="0" w:beforeAutospacing="0" w:after="0" w:afterAutospacing="0"/>
        <w:contextualSpacing/>
        <w:rPr>
          <w:rFonts w:ascii="Arial" w:hAnsi="Arial" w:cs="Arial"/>
          <w:color w:val="0F2F50"/>
        </w:rPr>
      </w:pPr>
      <w:r w:rsidRPr="00253F1E">
        <w:rPr>
          <w:rFonts w:ascii="Arial" w:hAnsi="Arial" w:cs="Arial"/>
          <w:color w:val="000000"/>
          <w:shd w:val="clear" w:color="auto" w:fill="FFFFFF"/>
        </w:rPr>
        <w:t>PhD бизнес-права. DBA финансов</w:t>
      </w:r>
    </w:p>
    <w:p w:rsidR="00AC33D7" w:rsidRDefault="00AC33D7" w:rsidP="00253F1E">
      <w:pPr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</w:p>
    <w:p w:rsidR="00E15E72" w:rsidRDefault="00E15E72" w:rsidP="00253F1E">
      <w:pPr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</w:p>
    <w:p w:rsidR="00E15E72" w:rsidRDefault="00E15E72" w:rsidP="00253F1E">
      <w:pPr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</w:p>
    <w:p w:rsidR="00AC33D7" w:rsidRPr="00253F1E" w:rsidRDefault="00AC33D7" w:rsidP="00253F1E">
      <w:pPr>
        <w:pStyle w:val="2"/>
        <w:spacing w:before="0" w:beforeAutospacing="0" w:after="0" w:afterAutospacing="0"/>
        <w:contextualSpacing/>
        <w:rPr>
          <w:rFonts w:ascii="Arial" w:hAnsi="Arial" w:cs="Arial"/>
          <w:b w:val="0"/>
          <w:bCs w:val="0"/>
          <w:caps/>
          <w:color w:val="0F2F50"/>
          <w:sz w:val="24"/>
          <w:szCs w:val="24"/>
        </w:rPr>
      </w:pPr>
      <w:r w:rsidRPr="00253F1E">
        <w:rPr>
          <w:rFonts w:ascii="Arial" w:hAnsi="Arial" w:cs="Arial"/>
          <w:b w:val="0"/>
          <w:bCs w:val="0"/>
          <w:caps/>
          <w:color w:val="0F2F50"/>
          <w:sz w:val="24"/>
          <w:szCs w:val="24"/>
        </w:rPr>
        <w:t>Ученый совет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Андрей Леонидович Хазин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Ректор РГСУ, академик РАХ, председатель Ученого совета РГСУ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Джомарт Фазылович Алиев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Первый проректор, академик РАХ, заместитель председателя Ученого совета РГСУ</w:t>
      </w: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4918EA16" wp14:editId="33C8D456">
            <wp:extent cx="2529882" cy="279701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35191" cy="280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Анна Алексеевна Жабина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Проректор-финансовый директор, заместитель председателя Ученого совета РГСУ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28796D16" wp14:editId="04CC4297">
            <wp:extent cx="2100389" cy="23758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12210" cy="238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Вячеслав Александрович Бицура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 по безопасности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1782D710" wp14:editId="5995DFE8">
            <wp:extent cx="2159620" cy="245857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73141" cy="247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Андрей Вячеславович Гречко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Заведующий кафедрой медико-социальной экспертизы и медико-социальной реабилитации, доктор медицинских наук, профессор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6A44342D" wp14:editId="686359E2">
            <wp:extent cx="2144035" cy="240314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56256" cy="241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Евгений Сергеевич Дмитриев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Руководитель Дирекции маркетинга и информационного сопровождения, и.о. директора Научно-исследовательского института социальных инноваций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637DBF8D" wp14:editId="784A47C1">
            <wp:extent cx="2161499" cy="222437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76968" cy="224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Ольга Анатольевна Евреева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Заведующий кафедрой современных аксиологических проблем и религиозной мысли, кандидат философских наук, доцент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33EB1BFE" wp14:editId="035E070B">
            <wp:extent cx="2406283" cy="245003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15067" cy="245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Евгения Евгеньевна Елисеева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Обучающаяся 2 курса очной формы обучения направления подготовки «Политология» факультета политических и социальных технологий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6FFF21AA" wp14:editId="18AA034A">
            <wp:extent cx="2726296" cy="29025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38604" cy="291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Елена Юрьевна Казакова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Руководитель Дирекции по правовым вопросам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01767302" wp14:editId="44C2EFE6">
            <wp:extent cx="2267526" cy="241036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78128" cy="242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Александр Валентинович Кирилин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Декан факультета специальных исторических, гуманитарных дисциплин и военно-мемориальной работы, кандидат исторических наук, почетный профессор РАЕН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269A530D" wp14:editId="47EA2A49">
            <wp:extent cx="2334882" cy="248027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46500" cy="249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Екатерина Александровна Китаева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Главный бухгалтер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1C590F68" wp14:editId="39E5A48E">
            <wp:extent cx="2216156" cy="2366816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25865" cy="237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Алексей Владимирович Косоплечев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Директор Колледжа РГСУ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2789CBE0" wp14:editId="2DDA819A">
            <wp:extent cx="2399841" cy="265104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9956" cy="266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Дмитрий Юрьевич Левшиц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Декан факультета юриспруденции и правового регулирования, кандидат юридических наук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10A3EE6E" wp14:editId="0A599069">
            <wp:extent cx="2371855" cy="27067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81741" cy="271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Владимир Владимирович Леонов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Декан факультета комплексной безопасности и основ военной подготовки, кандидат исторических наук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66BC27F9" wp14:editId="06CAE75D">
            <wp:extent cx="2048970" cy="2354247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62816" cy="237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Дарья Андреевна Липатова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Студентка 1 курса очной формы обучения направления подготовки «Педагогическое образование» факультета комплексной безопасности и основ военной подготовки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3AAA1FC2" wp14:editId="665B144B">
            <wp:extent cx="2212192" cy="2553781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23290" cy="256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Максим Михайлович Нетесов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Студент 1 курса очной формы обучения направления подготовки «Социология» факультета политических и социальных наук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2CE9BE63" wp14:editId="24151322">
            <wp:extent cx="2257868" cy="252068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68197" cy="253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Елена Николаевна Никитина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Руководитель Финансово-экономической Дирекции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1274990B" wp14:editId="0A00878C">
            <wp:extent cx="2425858" cy="247389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37648" cy="248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Юлия Владимировна Николенко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Руководитель Дирекции по развитию имущественного комплекса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11D448AE" wp14:editId="68E64C9C">
            <wp:extent cx="2361917" cy="262757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73006" cy="263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Артем Олегович Новожилов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Студент 3 курса очной формы обучения специальности «Право и организация социального обеспечения» Колледжа РГСУ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23E5A09F" wp14:editId="0AF3D0DE">
            <wp:extent cx="2662071" cy="2817777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73923" cy="283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Николай Павлович Овсиенко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Заместитель начальника Управления Президента Российской Федерации по государственной политике в гуманитарной сфере, кандидат исторических наук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3ABB99C2" wp14:editId="26207C26">
            <wp:extent cx="2460795" cy="247163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74985" cy="2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Геннадий Васильевич Осипов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Директор Академического института социально-политических и этнодемографических исследований, академик РАН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58F199C9" wp14:editId="360EF948">
            <wp:extent cx="2332203" cy="2505762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51021" cy="25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Ярослава Сергеевна Павлова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Председатель Студенческого совета – Сената РГСУ, студентка 2 курса направления подготовки «Политология» факультета политических и социальных технологий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6A18AAF0" wp14:editId="7C773D39">
            <wp:extent cx="2270671" cy="2521671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81526" cy="25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Елена Алексеевна Петрова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Декан факультета политических и социальных наук, доктор психологических наук, профессор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761D9F01" wp14:editId="5445BF1A">
            <wp:extent cx="2269056" cy="242838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79776" cy="2439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Светлана Валентиновна Пивнева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Декан факультета политических и социальных технологий, кандидат педагогических наук, доцент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323244F7" wp14:editId="2035D3B4">
            <wp:extent cx="2352306" cy="2583973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62345" cy="259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Лариса Викторовна Прохорова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Ученый секретарь Ученого совета РГСУ, проректор-статс-секретарь, кандидат философских наук, доцент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360CE0C8" wp14:editId="5626A684">
            <wp:extent cx="2389816" cy="2569538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01824" cy="258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Григорий Алексеевич Рапота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Член Комитета Совета Федерации по международным делам Федерального собрания Российской Федерации, Председатель Попечительского совета РГСУ</w:t>
      </w:r>
    </w:p>
    <w:p w:rsidR="00AC33D7" w:rsidRPr="00253F1E" w:rsidRDefault="00CE5786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2B480464" wp14:editId="6F8A305E">
            <wp:extent cx="2163066" cy="2374717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78794" cy="239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Дмитрий Николаевич Самойленко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CE5786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2748DC7A" wp14:editId="1D3D5EB2">
            <wp:extent cx="1986530" cy="237506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94226" cy="238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Георгий Вартанович Саркисов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 по молодежной политике и воспитательной работе</w:t>
      </w:r>
    </w:p>
    <w:p w:rsidR="00AC33D7" w:rsidRPr="00253F1E" w:rsidRDefault="00CE5786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2DA24682" wp14:editId="1C558DF0">
            <wp:extent cx="2406822" cy="2606558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21575" cy="262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Петр Викторович Солодуха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Декан факультета экономики и управления, доктор экономических наук, профессор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325516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619478B8" wp14:editId="419E2ADE">
            <wp:extent cx="2200271" cy="2420823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12432" cy="243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Александр Васильевич Соломатин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Руководитель Дирекции программ дополнительного делового и политического образования, кандидат экономических наук, доцент</w:t>
      </w:r>
    </w:p>
    <w:p w:rsidR="00AC33D7" w:rsidRPr="00253F1E" w:rsidRDefault="00325516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0232A0D9" wp14:editId="732AE7A4">
            <wp:extent cx="2207821" cy="260223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22085" cy="261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Василий Викторович Уроженко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 по научной деятельности, кандидат экономических наук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047ACB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243E5D39" wp14:editId="5BDB110E">
            <wp:extent cx="1906722" cy="2213872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17586" cy="222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Людмила Дмитриевна Фадеева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Советник ректора по социальной политике, Председатель ОППО РГСУ Московской городской организации Общероссийского Профсоюза образования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noProof/>
          <w:color w:val="000000"/>
          <w:szCs w:val="24"/>
          <w:lang w:eastAsia="ru-RU"/>
        </w:rPr>
        <w:lastRenderedPageBreak/>
        <w:drawing>
          <wp:inline distT="0" distB="0" distL="0" distR="0">
            <wp:extent cx="2092750" cy="2676603"/>
            <wp:effectExtent l="0" t="0" r="0" b="0"/>
            <wp:docPr id="8" name="Рисунок 8" descr="Николай Николаевич Федосеен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Николай Николаевич Федосеенков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556" cy="268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Николай Николаевич Федосеенков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Директор издательства «Наука», член-корреспондент РАХ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047ACB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669E5603" wp14:editId="05F26EE4">
            <wp:extent cx="2205988" cy="244802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13826" cy="245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Анастасия Викторовна Федосьина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И.о. декана факультета клиентского, специального и международного образования, кандидат экономических наук, доцент</w:t>
      </w:r>
    </w:p>
    <w:p w:rsidR="00AC33D7" w:rsidRPr="00253F1E" w:rsidRDefault="00AC33D7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noProof/>
          <w:color w:val="000000"/>
          <w:szCs w:val="24"/>
          <w:lang w:eastAsia="ru-RU"/>
        </w:rPr>
        <w:lastRenderedPageBreak/>
        <w:drawing>
          <wp:inline distT="0" distB="0" distL="0" distR="0">
            <wp:extent cx="2381542" cy="2384903"/>
            <wp:effectExtent l="0" t="0" r="0" b="0"/>
            <wp:docPr id="6" name="Рисунок 6" descr="Вячеслав Александрович Фети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Вячеслав Александрович Фетисов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660" cy="239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Вячеслав Александрович Фетисов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Директор Академического института экологических и климатических исследований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047ACB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07F449CF" wp14:editId="0821BAFB">
            <wp:extent cx="2158319" cy="2625954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73933" cy="264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Сергей Николаевич Черкасов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Директор Медицинской высшей школы (института) РГСУ, доктор медицинских наук, доцент</w:t>
      </w:r>
    </w:p>
    <w:p w:rsidR="00AC33D7" w:rsidRPr="00253F1E" w:rsidRDefault="00047ACB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30F57418" wp14:editId="5FF5B5AA">
            <wp:extent cx="2064470" cy="236918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69541" cy="237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Айдар Вильевич Шарипкулов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И.о. директора Открытой высшей гуманитарной школы (института) РГСУ, руководитель Дирекции по общественным проектам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AC33D7" w:rsidRPr="00253F1E" w:rsidRDefault="00047ACB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0E7C0EAF" wp14:editId="138E02DD">
            <wp:extent cx="1856476" cy="2091867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66014" cy="210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Янина Васильевна Шимановская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 по учебной работе, кандидат социологических наук, доцент</w:t>
      </w:r>
    </w:p>
    <w:p w:rsidR="00AC33D7" w:rsidRPr="00253F1E" w:rsidRDefault="00047ACB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lastRenderedPageBreak/>
        <w:drawing>
          <wp:inline distT="0" distB="0" distL="0" distR="0" wp14:anchorId="6BD9D4EF" wp14:editId="4BD93332">
            <wp:extent cx="2064939" cy="2179261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71834" cy="218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Юрий Евгеньевич Шувалов</w:t>
      </w:r>
    </w:p>
    <w:p w:rsidR="00AC33D7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Проректор-статс-секретарь, советник ректора</w:t>
      </w:r>
    </w:p>
    <w:p w:rsidR="00E15E72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</w:p>
    <w:p w:rsidR="00E15E72" w:rsidRPr="00253F1E" w:rsidRDefault="00E15E72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bookmarkStart w:id="0" w:name="_GoBack"/>
      <w:bookmarkEnd w:id="0"/>
    </w:p>
    <w:p w:rsidR="00AC33D7" w:rsidRPr="00253F1E" w:rsidRDefault="008D6EA6" w:rsidP="00253F1E">
      <w:pPr>
        <w:shd w:val="clear" w:color="auto" w:fill="FFFFFF"/>
        <w:spacing w:after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drawing>
          <wp:inline distT="0" distB="0" distL="0" distR="0" wp14:anchorId="69E18E1F" wp14:editId="2FF91996">
            <wp:extent cx="1881158" cy="216011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86326" cy="216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3D7" w:rsidRPr="00253F1E" w:rsidRDefault="00AC33D7" w:rsidP="00253F1E">
      <w:pPr>
        <w:pStyle w:val="3"/>
        <w:spacing w:before="0" w:line="240" w:lineRule="auto"/>
        <w:contextualSpacing/>
        <w:rPr>
          <w:rFonts w:ascii="Arial" w:hAnsi="Arial" w:cs="Arial"/>
          <w:color w:val="000000"/>
          <w:szCs w:val="24"/>
        </w:rPr>
      </w:pPr>
      <w:r w:rsidRPr="00253F1E">
        <w:rPr>
          <w:rFonts w:ascii="Arial" w:hAnsi="Arial" w:cs="Arial"/>
          <w:color w:val="000000"/>
          <w:szCs w:val="24"/>
        </w:rPr>
        <w:t>Андрей Юрьевич Щербаков</w:t>
      </w:r>
    </w:p>
    <w:p w:rsidR="00AC33D7" w:rsidRPr="00253F1E" w:rsidRDefault="00AC33D7" w:rsidP="00253F1E">
      <w:pPr>
        <w:pStyle w:val="n-card-personabout"/>
        <w:spacing w:before="0" w:beforeAutospacing="0" w:after="0" w:afterAutospacing="0"/>
        <w:contextualSpacing/>
        <w:rPr>
          <w:rFonts w:ascii="Arial" w:hAnsi="Arial" w:cs="Arial"/>
          <w:color w:val="000000"/>
        </w:rPr>
      </w:pPr>
      <w:r w:rsidRPr="00253F1E">
        <w:rPr>
          <w:rFonts w:ascii="Arial" w:hAnsi="Arial" w:cs="Arial"/>
          <w:color w:val="000000"/>
        </w:rPr>
        <w:t>Директор Академического института виртуальной и дополненной реальности, доктор технических наук</w:t>
      </w:r>
    </w:p>
    <w:p w:rsidR="00243221" w:rsidRPr="00253F1E" w:rsidRDefault="00243221" w:rsidP="00253F1E">
      <w:pPr>
        <w:spacing w:after="0" w:line="240" w:lineRule="auto"/>
        <w:contextualSpacing/>
        <w:rPr>
          <w:szCs w:val="24"/>
        </w:rPr>
      </w:pPr>
    </w:p>
    <w:sectPr w:rsidR="00243221" w:rsidRPr="00253F1E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47ACB"/>
    <w:rsid w:val="00091401"/>
    <w:rsid w:val="001C34A2"/>
    <w:rsid w:val="00243221"/>
    <w:rsid w:val="0025133F"/>
    <w:rsid w:val="00253F1E"/>
    <w:rsid w:val="00325516"/>
    <w:rsid w:val="0033018F"/>
    <w:rsid w:val="003D090D"/>
    <w:rsid w:val="0044446C"/>
    <w:rsid w:val="004E4A62"/>
    <w:rsid w:val="00553AA0"/>
    <w:rsid w:val="00576F1C"/>
    <w:rsid w:val="00595A02"/>
    <w:rsid w:val="00727EB8"/>
    <w:rsid w:val="00765429"/>
    <w:rsid w:val="00777841"/>
    <w:rsid w:val="00807380"/>
    <w:rsid w:val="008C09C5"/>
    <w:rsid w:val="008D6EA6"/>
    <w:rsid w:val="0097184D"/>
    <w:rsid w:val="009F48C4"/>
    <w:rsid w:val="00A22E7B"/>
    <w:rsid w:val="00A23DD1"/>
    <w:rsid w:val="00AC33D7"/>
    <w:rsid w:val="00BE110E"/>
    <w:rsid w:val="00C76735"/>
    <w:rsid w:val="00CE5786"/>
    <w:rsid w:val="00E15E72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577288"/>
  <w15:docId w15:val="{AD9E4151-3E7E-4491-AC90-402ED5485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personperson-subtitle">
    <w:name w:val="person__person-subtitle"/>
    <w:basedOn w:val="a"/>
    <w:rsid w:val="00AC33D7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a8">
    <w:name w:val="a"/>
    <w:basedOn w:val="a"/>
    <w:rsid w:val="00AC33D7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n-card-personabout">
    <w:name w:val="n-card-person__about"/>
    <w:basedOn w:val="a"/>
    <w:rsid w:val="00AC33D7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60211">
              <w:marLeft w:val="0"/>
              <w:marRight w:val="0"/>
              <w:marTop w:val="750"/>
              <w:marBottom w:val="7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88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37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54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766999">
                      <w:marLeft w:val="0"/>
                      <w:marRight w:val="0"/>
                      <w:marTop w:val="0"/>
                      <w:marBottom w:val="15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4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715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8690">
                              <w:marLeft w:val="0"/>
                              <w:marRight w:val="0"/>
                              <w:marTop w:val="525"/>
                              <w:marBottom w:val="750"/>
                              <w:divBdr>
                                <w:top w:val="single" w:sz="6" w:space="0" w:color="DDDDDD"/>
                                <w:left w:val="single" w:sz="6" w:space="0" w:color="DDDDDD"/>
                                <w:bottom w:val="single" w:sz="6" w:space="0" w:color="DDDDDD"/>
                                <w:right w:val="single" w:sz="6" w:space="0" w:color="DDDDDD"/>
                              </w:divBdr>
                              <w:divsChild>
                                <w:div w:id="1783106539">
                                  <w:marLeft w:val="-424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894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3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0638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502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825677">
                              <w:marLeft w:val="0"/>
                              <w:marRight w:val="0"/>
                              <w:marTop w:val="525"/>
                              <w:marBottom w:val="750"/>
                              <w:divBdr>
                                <w:top w:val="single" w:sz="6" w:space="0" w:color="DDDDDD"/>
                                <w:left w:val="single" w:sz="6" w:space="0" w:color="DDDDDD"/>
                                <w:bottom w:val="single" w:sz="6" w:space="0" w:color="DDDDDD"/>
                                <w:right w:val="single" w:sz="6" w:space="0" w:color="DDDDDD"/>
                              </w:divBdr>
                              <w:divsChild>
                                <w:div w:id="419568304">
                                  <w:marLeft w:val="-424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58671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6108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9218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24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736085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72109138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2808616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539903060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0901632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978337078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9113127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646011161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32863895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993556654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183675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195656452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1619446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30578269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67621682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48265477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95911022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132162139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3361523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045862990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1607915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138065050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04106169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15252034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8167411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122217765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60955803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05272662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8848214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68467948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81764608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979192195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6642624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99645124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872593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79073351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1566201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197305818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19873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56393430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186486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402292369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4692331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357005795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7637395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62025498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5559878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62353655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2917782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052003677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4194017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438066090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945744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956957231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616586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30564929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32855757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70738682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3336198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733234541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9294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885020679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4227341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480463855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2138337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92538009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185392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676343863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0952926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893200497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92762984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18104363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994799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9936026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3798833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336737338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1501983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268513100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4864650">
                      <w:marLeft w:val="0"/>
                      <w:marRight w:val="0"/>
                      <w:marTop w:val="525"/>
                      <w:marBottom w:val="75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1399133102">
                          <w:marLeft w:val="-189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21</Pages>
  <Words>959</Words>
  <Characters>5469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18</cp:revision>
  <dcterms:created xsi:type="dcterms:W3CDTF">2017-05-15T04:35:00Z</dcterms:created>
  <dcterms:modified xsi:type="dcterms:W3CDTF">2024-11-19T05:01:00Z</dcterms:modified>
</cp:coreProperties>
</file>