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8C1" w:rsidRDefault="00D518C1" w:rsidP="00D518C1">
      <w:pPr>
        <w:spacing w:after="0" w:line="240" w:lineRule="auto"/>
        <w:rPr>
          <w:szCs w:val="24"/>
        </w:rPr>
      </w:pPr>
      <w:r>
        <w:pict>
          <v:rect id="_x0000_i1025" style="width:0;height:.75pt" o:hrstd="t" o:hrnoshade="t" o:hr="t" fillcolor="#828282" stroked="f"/>
        </w:pict>
      </w:r>
    </w:p>
    <w:p w:rsidR="00D518C1" w:rsidRDefault="00D518C1" w:rsidP="00D518C1">
      <w:pPr>
        <w:spacing w:after="0" w:line="240" w:lineRule="auto"/>
        <w:rPr>
          <w:rFonts w:ascii="Arial" w:hAnsi="Arial" w:cs="Arial"/>
          <w:color w:val="1C1C1C"/>
        </w:rPr>
      </w:pPr>
      <w:r>
        <w:rPr>
          <w:rFonts w:ascii="Arial" w:hAnsi="Arial" w:cs="Arial"/>
          <w:noProof/>
          <w:color w:val="157FC4"/>
          <w:lang w:eastAsia="ru-RU"/>
        </w:rPr>
        <w:drawing>
          <wp:inline distT="0" distB="0" distL="0" distR="0">
            <wp:extent cx="2166789" cy="2139695"/>
            <wp:effectExtent l="0" t="0" r="0" b="0"/>
            <wp:docPr id="6" name="Рисунок 6" descr="Тимур Валикович Папаскири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имур Валикович Папаскири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071" cy="2148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8C1" w:rsidRDefault="00D518C1" w:rsidP="00D518C1">
      <w:pPr>
        <w:pStyle w:val="2"/>
        <w:spacing w:before="0" w:beforeAutospacing="0" w:after="0" w:afterAutospacing="0"/>
        <w:rPr>
          <w:rFonts w:ascii="Arial" w:hAnsi="Arial" w:cs="Arial"/>
          <w:color w:val="1C1C1C"/>
          <w:sz w:val="60"/>
          <w:szCs w:val="60"/>
        </w:rPr>
      </w:pPr>
      <w:r w:rsidRPr="00D518C1">
        <w:rPr>
          <w:rFonts w:ascii="Arial" w:hAnsi="Arial" w:cs="Arial"/>
          <w:color w:val="1C1C1C"/>
          <w:sz w:val="60"/>
          <w:szCs w:val="60"/>
        </w:rPr>
        <w:t>Тимур Валикович Папаскири</w:t>
      </w:r>
    </w:p>
    <w:p w:rsidR="00D518C1" w:rsidRDefault="00D518C1" w:rsidP="00D518C1">
      <w:pPr>
        <w:pStyle w:val="fz18"/>
        <w:spacing w:before="0" w:beforeAutospacing="0" w:after="0" w:afterAutospacing="0"/>
        <w:rPr>
          <w:rFonts w:ascii="Arial" w:hAnsi="Arial" w:cs="Arial"/>
          <w:color w:val="1C1C1C"/>
          <w:sz w:val="27"/>
          <w:szCs w:val="27"/>
        </w:rPr>
      </w:pPr>
      <w:r>
        <w:rPr>
          <w:rFonts w:ascii="Arial" w:hAnsi="Arial" w:cs="Arial"/>
          <w:color w:val="1C1C1C"/>
          <w:sz w:val="27"/>
          <w:szCs w:val="27"/>
        </w:rPr>
        <w:t>врио ректора</w:t>
      </w:r>
    </w:p>
    <w:p w:rsidR="00D518C1" w:rsidRDefault="00D518C1" w:rsidP="00D518C1">
      <w:pPr>
        <w:spacing w:after="0" w:line="240" w:lineRule="auto"/>
        <w:rPr>
          <w:rFonts w:ascii="Arial" w:hAnsi="Arial" w:cs="Arial"/>
          <w:color w:val="1C1C1C"/>
          <w:szCs w:val="24"/>
        </w:rPr>
      </w:pPr>
      <w:r>
        <w:rPr>
          <w:rFonts w:ascii="Arial" w:hAnsi="Arial" w:cs="Arial"/>
          <w:noProof/>
          <w:color w:val="157FC4"/>
          <w:lang w:eastAsia="ru-RU"/>
        </w:rPr>
        <w:drawing>
          <wp:inline distT="0" distB="0" distL="0" distR="0">
            <wp:extent cx="2166748" cy="2686941"/>
            <wp:effectExtent l="0" t="0" r="0" b="0"/>
            <wp:docPr id="5" name="Рисунок 5" descr="Людмила Петровна Подболотова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юдмила Петровна Подболотова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870" cy="2695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8C1" w:rsidRDefault="00D518C1" w:rsidP="00D518C1">
      <w:pPr>
        <w:pStyle w:val="2"/>
        <w:spacing w:before="0" w:beforeAutospacing="0" w:after="0" w:afterAutospacing="0"/>
        <w:rPr>
          <w:rFonts w:ascii="Arial" w:hAnsi="Arial" w:cs="Arial"/>
          <w:color w:val="1C1C1C"/>
          <w:sz w:val="60"/>
          <w:szCs w:val="60"/>
        </w:rPr>
      </w:pPr>
      <w:r w:rsidRPr="00D518C1">
        <w:rPr>
          <w:rFonts w:ascii="Arial" w:hAnsi="Arial" w:cs="Arial"/>
          <w:color w:val="1C1C1C"/>
          <w:sz w:val="60"/>
          <w:szCs w:val="60"/>
        </w:rPr>
        <w:t>Людмила Петровна Подболотова</w:t>
      </w:r>
    </w:p>
    <w:p w:rsidR="00D518C1" w:rsidRDefault="00D518C1" w:rsidP="00D518C1">
      <w:pPr>
        <w:pStyle w:val="fz18"/>
        <w:spacing w:before="0" w:beforeAutospacing="0" w:after="0" w:afterAutospacing="0"/>
        <w:rPr>
          <w:rFonts w:ascii="Arial" w:hAnsi="Arial" w:cs="Arial"/>
          <w:color w:val="1C1C1C"/>
          <w:sz w:val="27"/>
          <w:szCs w:val="27"/>
        </w:rPr>
      </w:pPr>
      <w:r>
        <w:rPr>
          <w:rFonts w:ascii="Arial" w:hAnsi="Arial" w:cs="Arial"/>
          <w:color w:val="1C1C1C"/>
          <w:sz w:val="27"/>
          <w:szCs w:val="27"/>
        </w:rPr>
        <w:t>врио проректора по учебно-методической работе</w:t>
      </w:r>
    </w:p>
    <w:p w:rsidR="00D518C1" w:rsidRDefault="00D518C1" w:rsidP="00D518C1">
      <w:pPr>
        <w:spacing w:after="0" w:line="240" w:lineRule="auto"/>
        <w:rPr>
          <w:rFonts w:ascii="Arial" w:hAnsi="Arial" w:cs="Arial"/>
          <w:color w:val="1C1C1C"/>
          <w:szCs w:val="24"/>
        </w:rPr>
      </w:pPr>
      <w:r>
        <w:rPr>
          <w:rFonts w:ascii="Arial" w:hAnsi="Arial" w:cs="Arial"/>
          <w:noProof/>
          <w:color w:val="157FC4"/>
          <w:lang w:eastAsia="ru-RU"/>
        </w:rPr>
        <w:lastRenderedPageBreak/>
        <w:drawing>
          <wp:inline distT="0" distB="0" distL="0" distR="0">
            <wp:extent cx="2976401" cy="1988899"/>
            <wp:effectExtent l="0" t="0" r="0" b="0"/>
            <wp:docPr id="4" name="Рисунок 4" descr="Станислав Анджеевич Липски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танислав Анджеевич Липски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200" cy="199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8C1" w:rsidRDefault="00D518C1" w:rsidP="00D518C1">
      <w:pPr>
        <w:pStyle w:val="2"/>
        <w:spacing w:before="0" w:beforeAutospacing="0" w:after="0" w:afterAutospacing="0"/>
        <w:rPr>
          <w:rFonts w:ascii="Arial" w:hAnsi="Arial" w:cs="Arial"/>
          <w:color w:val="1C1C1C"/>
          <w:sz w:val="60"/>
          <w:szCs w:val="60"/>
        </w:rPr>
      </w:pPr>
      <w:r w:rsidRPr="00D518C1">
        <w:rPr>
          <w:rFonts w:ascii="Arial" w:hAnsi="Arial" w:cs="Arial"/>
          <w:color w:val="1C1C1C"/>
          <w:sz w:val="60"/>
          <w:szCs w:val="60"/>
        </w:rPr>
        <w:t>Станислав Анджеевич Липски</w:t>
      </w:r>
    </w:p>
    <w:p w:rsidR="00D518C1" w:rsidRDefault="00D518C1" w:rsidP="00D518C1">
      <w:pPr>
        <w:pStyle w:val="fz18"/>
        <w:spacing w:before="0" w:beforeAutospacing="0" w:after="0" w:afterAutospacing="0"/>
        <w:rPr>
          <w:rFonts w:ascii="Arial" w:hAnsi="Arial" w:cs="Arial"/>
          <w:color w:val="1C1C1C"/>
          <w:sz w:val="27"/>
          <w:szCs w:val="27"/>
        </w:rPr>
      </w:pPr>
      <w:r>
        <w:rPr>
          <w:rFonts w:ascii="Arial" w:hAnsi="Arial" w:cs="Arial"/>
          <w:color w:val="1C1C1C"/>
          <w:sz w:val="27"/>
          <w:szCs w:val="27"/>
        </w:rPr>
        <w:t>врио проректора по научной работе</w:t>
      </w:r>
    </w:p>
    <w:p w:rsidR="00D518C1" w:rsidRDefault="00D518C1" w:rsidP="00D518C1">
      <w:pPr>
        <w:spacing w:after="0" w:line="240" w:lineRule="auto"/>
        <w:rPr>
          <w:rFonts w:ascii="Arial" w:hAnsi="Arial" w:cs="Arial"/>
          <w:color w:val="1C1C1C"/>
          <w:szCs w:val="24"/>
        </w:rPr>
      </w:pPr>
      <w:r>
        <w:rPr>
          <w:rFonts w:ascii="Arial" w:hAnsi="Arial" w:cs="Arial"/>
          <w:noProof/>
          <w:color w:val="157FC4"/>
          <w:lang w:eastAsia="ru-RU"/>
        </w:rPr>
        <w:drawing>
          <wp:inline distT="0" distB="0" distL="0" distR="0">
            <wp:extent cx="2042475" cy="2648952"/>
            <wp:effectExtent l="0" t="0" r="0" b="0"/>
            <wp:docPr id="3" name="Рисунок 3" descr="Юлия Вячеславовна Рагулина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Юлия Вячеславовна Рагулина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380" cy="2661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8C1" w:rsidRDefault="00D518C1" w:rsidP="00D518C1">
      <w:pPr>
        <w:pStyle w:val="2"/>
        <w:spacing w:before="0" w:beforeAutospacing="0" w:after="0" w:afterAutospacing="0"/>
        <w:rPr>
          <w:rFonts w:ascii="Arial" w:hAnsi="Arial" w:cs="Arial"/>
          <w:color w:val="1C1C1C"/>
          <w:sz w:val="60"/>
          <w:szCs w:val="60"/>
        </w:rPr>
      </w:pPr>
      <w:r w:rsidRPr="00D518C1">
        <w:rPr>
          <w:rFonts w:ascii="Arial" w:hAnsi="Arial" w:cs="Arial"/>
          <w:color w:val="1C1C1C"/>
          <w:sz w:val="60"/>
          <w:szCs w:val="60"/>
        </w:rPr>
        <w:t>Юлия Вячеславовна Рагулина</w:t>
      </w:r>
    </w:p>
    <w:p w:rsidR="00D518C1" w:rsidRDefault="00D518C1" w:rsidP="00D518C1">
      <w:pPr>
        <w:pStyle w:val="fz18"/>
        <w:spacing w:before="0" w:beforeAutospacing="0" w:after="0" w:afterAutospacing="0"/>
        <w:rPr>
          <w:rFonts w:ascii="Arial" w:hAnsi="Arial" w:cs="Arial"/>
          <w:color w:val="1C1C1C"/>
          <w:sz w:val="27"/>
          <w:szCs w:val="27"/>
        </w:rPr>
      </w:pPr>
      <w:r>
        <w:rPr>
          <w:rFonts w:ascii="Arial" w:hAnsi="Arial" w:cs="Arial"/>
          <w:color w:val="1C1C1C"/>
          <w:sz w:val="27"/>
          <w:szCs w:val="27"/>
        </w:rPr>
        <w:t>врио проректора по инновационной деятельности и цифровой трансформации</w:t>
      </w:r>
    </w:p>
    <w:p w:rsidR="00D518C1" w:rsidRDefault="00D518C1" w:rsidP="00D518C1">
      <w:pPr>
        <w:spacing w:after="0" w:line="240" w:lineRule="auto"/>
        <w:rPr>
          <w:rFonts w:ascii="Arial" w:hAnsi="Arial" w:cs="Arial"/>
          <w:color w:val="1C1C1C"/>
          <w:szCs w:val="24"/>
        </w:rPr>
      </w:pPr>
      <w:r>
        <w:rPr>
          <w:rFonts w:ascii="Arial" w:hAnsi="Arial" w:cs="Arial"/>
          <w:noProof/>
          <w:color w:val="157FC4"/>
          <w:lang w:eastAsia="ru-RU"/>
        </w:rPr>
        <w:lastRenderedPageBreak/>
        <w:drawing>
          <wp:inline distT="0" distB="0" distL="0" distR="0">
            <wp:extent cx="1875171" cy="2111834"/>
            <wp:effectExtent l="0" t="0" r="0" b="0"/>
            <wp:docPr id="2" name="Рисунок 2" descr="Андрей Юрьевич Сошников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Андрей Юрьевич Сошников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317" cy="2122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8C1" w:rsidRDefault="00D518C1" w:rsidP="00D518C1">
      <w:pPr>
        <w:pStyle w:val="2"/>
        <w:spacing w:before="0" w:beforeAutospacing="0" w:after="0" w:afterAutospacing="0"/>
        <w:rPr>
          <w:rFonts w:ascii="Arial" w:hAnsi="Arial" w:cs="Arial"/>
          <w:color w:val="1C1C1C"/>
          <w:sz w:val="60"/>
          <w:szCs w:val="60"/>
        </w:rPr>
      </w:pPr>
      <w:r w:rsidRPr="00D518C1">
        <w:rPr>
          <w:rFonts w:ascii="Arial" w:hAnsi="Arial" w:cs="Arial"/>
          <w:color w:val="1C1C1C"/>
          <w:sz w:val="60"/>
          <w:szCs w:val="60"/>
        </w:rPr>
        <w:t>Андрей Юрьевич Сошников</w:t>
      </w:r>
    </w:p>
    <w:p w:rsidR="00D518C1" w:rsidRDefault="00D518C1" w:rsidP="00D518C1">
      <w:pPr>
        <w:pStyle w:val="fz18"/>
        <w:spacing w:before="0" w:beforeAutospacing="0" w:after="0" w:afterAutospacing="0"/>
        <w:rPr>
          <w:rFonts w:ascii="Arial" w:hAnsi="Arial" w:cs="Arial"/>
          <w:color w:val="1C1C1C"/>
          <w:sz w:val="27"/>
          <w:szCs w:val="27"/>
        </w:rPr>
      </w:pPr>
      <w:r>
        <w:rPr>
          <w:rFonts w:ascii="Arial" w:hAnsi="Arial" w:cs="Arial"/>
          <w:color w:val="1C1C1C"/>
          <w:sz w:val="27"/>
          <w:szCs w:val="27"/>
        </w:rPr>
        <w:t>врио проректора по административно-хозяйственной деятельности, строительству и развитию имущественного комплекса</w:t>
      </w:r>
    </w:p>
    <w:p w:rsidR="00D518C1" w:rsidRDefault="00D518C1" w:rsidP="00D518C1">
      <w:pPr>
        <w:spacing w:after="0" w:line="240" w:lineRule="auto"/>
        <w:rPr>
          <w:rFonts w:ascii="Arial" w:hAnsi="Arial" w:cs="Arial"/>
          <w:color w:val="1C1C1C"/>
          <w:szCs w:val="24"/>
        </w:rPr>
      </w:pPr>
      <w:r>
        <w:rPr>
          <w:rFonts w:ascii="Arial" w:hAnsi="Arial" w:cs="Arial"/>
          <w:noProof/>
          <w:color w:val="157FC4"/>
          <w:lang w:eastAsia="ru-RU"/>
        </w:rPr>
        <w:drawing>
          <wp:inline distT="0" distB="0" distL="0" distR="0">
            <wp:extent cx="2115178" cy="3167125"/>
            <wp:effectExtent l="0" t="0" r="0" b="0"/>
            <wp:docPr id="1" name="Рисунок 1" descr="Резо Тенгизович Гаприндашвили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езо Тенгизович Гаприндашвили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042" cy="3183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8C1" w:rsidRDefault="00D518C1" w:rsidP="00D518C1">
      <w:pPr>
        <w:pStyle w:val="2"/>
        <w:spacing w:before="0" w:beforeAutospacing="0" w:after="0" w:afterAutospacing="0"/>
        <w:rPr>
          <w:rFonts w:ascii="Arial" w:hAnsi="Arial" w:cs="Arial"/>
          <w:color w:val="1C1C1C"/>
          <w:sz w:val="60"/>
          <w:szCs w:val="60"/>
        </w:rPr>
      </w:pPr>
      <w:r w:rsidRPr="00D518C1">
        <w:rPr>
          <w:rFonts w:ascii="Arial" w:hAnsi="Arial" w:cs="Arial"/>
          <w:color w:val="1C1C1C"/>
          <w:sz w:val="60"/>
          <w:szCs w:val="60"/>
        </w:rPr>
        <w:t>Резо Тенгизович Гаприндашвили</w:t>
      </w:r>
    </w:p>
    <w:p w:rsidR="00D252D6" w:rsidRDefault="00D518C1" w:rsidP="00D518C1">
      <w:pPr>
        <w:pStyle w:val="fz18"/>
        <w:spacing w:before="0" w:beforeAutospacing="0" w:after="0" w:afterAutospacing="0"/>
        <w:rPr>
          <w:rFonts w:ascii="Arial" w:hAnsi="Arial" w:cs="Arial"/>
          <w:color w:val="1C1C1C"/>
          <w:sz w:val="27"/>
          <w:szCs w:val="27"/>
        </w:rPr>
      </w:pPr>
      <w:r>
        <w:rPr>
          <w:rFonts w:ascii="Arial" w:hAnsi="Arial" w:cs="Arial"/>
          <w:color w:val="1C1C1C"/>
          <w:sz w:val="27"/>
          <w:szCs w:val="27"/>
        </w:rPr>
        <w:t>врио проректора по социальным вопросам, воспитательной работе и молодёжной политике</w:t>
      </w:r>
    </w:p>
    <w:p w:rsidR="00D252D6" w:rsidRDefault="00D252D6">
      <w:pPr>
        <w:spacing w:after="0" w:line="240" w:lineRule="auto"/>
        <w:rPr>
          <w:rFonts w:ascii="Arial" w:eastAsia="Times New Roman" w:hAnsi="Arial" w:cs="Arial"/>
          <w:color w:val="1C1C1C"/>
          <w:sz w:val="27"/>
          <w:szCs w:val="27"/>
          <w:lang w:eastAsia="ru-RU"/>
        </w:rPr>
      </w:pPr>
      <w:r>
        <w:rPr>
          <w:rFonts w:ascii="Arial" w:hAnsi="Arial" w:cs="Arial"/>
          <w:color w:val="1C1C1C"/>
          <w:sz w:val="27"/>
          <w:szCs w:val="27"/>
        </w:rPr>
        <w:br w:type="page"/>
      </w:r>
    </w:p>
    <w:p w:rsidR="00D252D6" w:rsidRPr="00D252D6" w:rsidRDefault="00D252D6" w:rsidP="00D252D6">
      <w:pPr>
        <w:spacing w:after="0" w:line="240" w:lineRule="auto"/>
        <w:rPr>
          <w:rFonts w:eastAsia="Times New Roman"/>
          <w:szCs w:val="24"/>
          <w:lang w:eastAsia="ru-RU"/>
        </w:rPr>
      </w:pPr>
      <w:r w:rsidRPr="00D252D6">
        <w:rPr>
          <w:rFonts w:ascii="Arial" w:eastAsia="Times New Roman" w:hAnsi="Arial" w:cs="Arial"/>
          <w:color w:val="828282"/>
          <w:szCs w:val="24"/>
          <w:shd w:val="clear" w:color="auto" w:fill="FFFFFF"/>
          <w:lang w:eastAsia="ru-RU"/>
        </w:rPr>
        <w:lastRenderedPageBreak/>
        <w:t>Состав Учёного совета:</w:t>
      </w:r>
      <w:r w:rsidRPr="00D252D6">
        <w:rPr>
          <w:rFonts w:ascii="Arial" w:eastAsia="Times New Roman" w:hAnsi="Arial" w:cs="Arial"/>
          <w:color w:val="828282"/>
          <w:szCs w:val="24"/>
          <w:lang w:eastAsia="ru-RU"/>
        </w:rPr>
        <w:br/>
      </w:r>
      <w:r w:rsidRPr="00D252D6">
        <w:rPr>
          <w:rFonts w:ascii="Arial" w:eastAsia="Times New Roman" w:hAnsi="Arial" w:cs="Arial"/>
          <w:color w:val="828282"/>
          <w:szCs w:val="24"/>
          <w:shd w:val="clear" w:color="auto" w:fill="FFFFFF"/>
          <w:lang w:eastAsia="ru-RU"/>
        </w:rPr>
        <w:t> </w:t>
      </w:r>
    </w:p>
    <w:p w:rsidR="00D252D6" w:rsidRPr="00D252D6" w:rsidRDefault="00D252D6" w:rsidP="00D252D6">
      <w:pPr>
        <w:spacing w:after="100" w:afterAutospacing="1" w:line="240" w:lineRule="auto"/>
        <w:rPr>
          <w:rFonts w:ascii="Arial" w:eastAsia="Times New Roman" w:hAnsi="Arial" w:cs="Arial"/>
          <w:color w:val="828282"/>
          <w:szCs w:val="24"/>
          <w:lang w:eastAsia="ru-RU"/>
        </w:rPr>
      </w:pPr>
      <w:r w:rsidRPr="00D252D6">
        <w:rPr>
          <w:rFonts w:ascii="Arial" w:eastAsia="Times New Roman" w:hAnsi="Arial" w:cs="Arial"/>
          <w:color w:val="828282"/>
          <w:szCs w:val="24"/>
          <w:lang w:eastAsia="ru-RU"/>
        </w:rPr>
        <w:t>1. Папаскири Тимур Валикович – (председатель), врио ректора, декан факультета землеустройства и управления природопользованием</w:t>
      </w:r>
      <w:r w:rsidRPr="00D252D6">
        <w:rPr>
          <w:rFonts w:ascii="Arial" w:eastAsia="Times New Roman" w:hAnsi="Arial" w:cs="Arial"/>
          <w:color w:val="828282"/>
          <w:szCs w:val="24"/>
          <w:lang w:eastAsia="ru-RU"/>
        </w:rPr>
        <w:br/>
        <w:t> 2. Подболотова Людмила Петровна – (зам. председателя) врио проректора по учебно-методической работе</w:t>
      </w:r>
      <w:r w:rsidRPr="00D252D6">
        <w:rPr>
          <w:rFonts w:ascii="Arial" w:eastAsia="Times New Roman" w:hAnsi="Arial" w:cs="Arial"/>
          <w:color w:val="828282"/>
          <w:szCs w:val="24"/>
          <w:lang w:eastAsia="ru-RU"/>
        </w:rPr>
        <w:br/>
        <w:t> 3. Липски Станислав Анджеевич – (зам. председателя) врио проректора по научной работе, заведующий кафедрой земельного права</w:t>
      </w:r>
      <w:r w:rsidRPr="00D252D6">
        <w:rPr>
          <w:rFonts w:ascii="Arial" w:eastAsia="Times New Roman" w:hAnsi="Arial" w:cs="Arial"/>
          <w:color w:val="828282"/>
          <w:szCs w:val="24"/>
          <w:lang w:eastAsia="ru-RU"/>
        </w:rPr>
        <w:br/>
        <w:t> 4. Гаприндашвили Резо Тенгизович – врио проректора по социальным вопросам, воспитательной работе и молодежной политики</w:t>
      </w:r>
      <w:r w:rsidRPr="00D252D6">
        <w:rPr>
          <w:rFonts w:ascii="Arial" w:eastAsia="Times New Roman" w:hAnsi="Arial" w:cs="Arial"/>
          <w:color w:val="828282"/>
          <w:szCs w:val="24"/>
          <w:lang w:eastAsia="ru-RU"/>
        </w:rPr>
        <w:br/>
        <w:t> 5. Сошников Андрей Юрьевич – врио проректора по административно-хозяйственной деятельности, строительству и развитию имущественного комплекса</w:t>
      </w:r>
      <w:r w:rsidRPr="00D252D6">
        <w:rPr>
          <w:rFonts w:ascii="Arial" w:eastAsia="Times New Roman" w:hAnsi="Arial" w:cs="Arial"/>
          <w:color w:val="828282"/>
          <w:szCs w:val="24"/>
          <w:lang w:eastAsia="ru-RU"/>
        </w:rPr>
        <w:br/>
        <w:t> 6. Рагулина Юлия Вячеславовна – врио проректора по инновационной деятельности и цифровой трансформации</w:t>
      </w:r>
      <w:r w:rsidRPr="00D252D6">
        <w:rPr>
          <w:rFonts w:ascii="Arial" w:eastAsia="Times New Roman" w:hAnsi="Arial" w:cs="Arial"/>
          <w:color w:val="828282"/>
          <w:szCs w:val="24"/>
          <w:lang w:eastAsia="ru-RU"/>
        </w:rPr>
        <w:br/>
        <w:t> 7. Синица Юлия Станиславовна – доцент кафедры кадастра недвижимости и землепользования (учёный секретарь)</w:t>
      </w:r>
      <w:r w:rsidRPr="00D252D6">
        <w:rPr>
          <w:rFonts w:ascii="Arial" w:eastAsia="Times New Roman" w:hAnsi="Arial" w:cs="Arial"/>
          <w:color w:val="828282"/>
          <w:szCs w:val="24"/>
          <w:lang w:eastAsia="ru-RU"/>
        </w:rPr>
        <w:br/>
        <w:t> 8. Филиппова София Германовна – учёный секретарь Учёного совета отдела ДОУ (учёный секретарь)</w:t>
      </w:r>
      <w:r w:rsidRPr="00D252D6">
        <w:rPr>
          <w:rFonts w:ascii="Arial" w:eastAsia="Times New Roman" w:hAnsi="Arial" w:cs="Arial"/>
          <w:color w:val="828282"/>
          <w:szCs w:val="24"/>
          <w:lang w:eastAsia="ru-RU"/>
        </w:rPr>
        <w:br/>
        <w:t> 9. Егорченков Александр Васильевич – декан заочного факультета</w:t>
      </w:r>
      <w:r w:rsidRPr="00D252D6">
        <w:rPr>
          <w:rFonts w:ascii="Arial" w:eastAsia="Times New Roman" w:hAnsi="Arial" w:cs="Arial"/>
          <w:color w:val="828282"/>
          <w:szCs w:val="24"/>
          <w:lang w:eastAsia="ru-RU"/>
        </w:rPr>
        <w:br/>
        <w:t> 10. Молодкина Людмила Васильевна – декан факультета вечернего и второго высшего образования</w:t>
      </w:r>
      <w:r w:rsidRPr="00D252D6">
        <w:rPr>
          <w:rFonts w:ascii="Arial" w:eastAsia="Times New Roman" w:hAnsi="Arial" w:cs="Arial"/>
          <w:color w:val="828282"/>
          <w:szCs w:val="24"/>
          <w:lang w:eastAsia="ru-RU"/>
        </w:rPr>
        <w:br/>
        <w:t> 11. Иванов Николай Иванович – врио декана факультета управления недвижимостью и права, заведующий кафедрой менеджмента и управленческих технологий</w:t>
      </w:r>
      <w:r w:rsidRPr="00D252D6">
        <w:rPr>
          <w:rFonts w:ascii="Arial" w:eastAsia="Times New Roman" w:hAnsi="Arial" w:cs="Arial"/>
          <w:color w:val="828282"/>
          <w:szCs w:val="24"/>
          <w:lang w:eastAsia="ru-RU"/>
        </w:rPr>
        <w:br/>
        <w:t> 12. Пакунова Татьяна Анатольевна – декан архитектурного факультета</w:t>
      </w:r>
      <w:r w:rsidRPr="00D252D6">
        <w:rPr>
          <w:rFonts w:ascii="Arial" w:eastAsia="Times New Roman" w:hAnsi="Arial" w:cs="Arial"/>
          <w:color w:val="828282"/>
          <w:szCs w:val="24"/>
          <w:lang w:eastAsia="ru-RU"/>
        </w:rPr>
        <w:br/>
        <w:t> 13. Костеша Владимир Александрович – врио декана факультета кадастра недвижимости и инфраструктуры пространственных данных</w:t>
      </w:r>
      <w:r w:rsidRPr="00D252D6">
        <w:rPr>
          <w:rFonts w:ascii="Arial" w:eastAsia="Times New Roman" w:hAnsi="Arial" w:cs="Arial"/>
          <w:color w:val="828282"/>
          <w:szCs w:val="24"/>
          <w:lang w:eastAsia="ru-RU"/>
        </w:rPr>
        <w:br/>
        <w:t> 14. Овчинников Игорь Валентинович - председатель первичной профсоюзной организации</w:t>
      </w:r>
      <w:r w:rsidRPr="00D252D6">
        <w:rPr>
          <w:rFonts w:ascii="Arial" w:eastAsia="Times New Roman" w:hAnsi="Arial" w:cs="Arial"/>
          <w:color w:val="828282"/>
          <w:szCs w:val="24"/>
          <w:lang w:eastAsia="ru-RU"/>
        </w:rPr>
        <w:br/>
        <w:t> 15. Ананичева Екатерина Павловна - доцент кафедры землеустройства, зам. декана факультета землеустройства и управления природопользованием</w:t>
      </w:r>
      <w:r w:rsidRPr="00D252D6">
        <w:rPr>
          <w:rFonts w:ascii="Arial" w:eastAsia="Times New Roman" w:hAnsi="Arial" w:cs="Arial"/>
          <w:color w:val="828282"/>
          <w:szCs w:val="24"/>
          <w:lang w:eastAsia="ru-RU"/>
        </w:rPr>
        <w:br/>
        <w:t> 16. Баженова Галина Игоревна – старший преподаватель кафедры геодезии и геоинформатики </w:t>
      </w:r>
      <w:r w:rsidRPr="00D252D6">
        <w:rPr>
          <w:rFonts w:ascii="Arial" w:eastAsia="Times New Roman" w:hAnsi="Arial" w:cs="Arial"/>
          <w:color w:val="828282"/>
          <w:szCs w:val="24"/>
          <w:lang w:eastAsia="ru-RU"/>
        </w:rPr>
        <w:br/>
        <w:t> 17. Бирюков Денис Александрович - старший преподаватель кафедры геодезии и геоинформатики, начальник Многофункционального центра карьеры и профориентации </w:t>
      </w:r>
      <w:r w:rsidRPr="00D252D6">
        <w:rPr>
          <w:rFonts w:ascii="Arial" w:eastAsia="Times New Roman" w:hAnsi="Arial" w:cs="Arial"/>
          <w:color w:val="828282"/>
          <w:szCs w:val="24"/>
          <w:lang w:eastAsia="ru-RU"/>
        </w:rPr>
        <w:br/>
        <w:t> 18. Борисова Маргарита Валерьевна – начальник отдела управления качеством образования</w:t>
      </w:r>
      <w:r w:rsidRPr="00D252D6">
        <w:rPr>
          <w:rFonts w:ascii="Arial" w:eastAsia="Times New Roman" w:hAnsi="Arial" w:cs="Arial"/>
          <w:color w:val="828282"/>
          <w:szCs w:val="24"/>
          <w:lang w:eastAsia="ru-RU"/>
        </w:rPr>
        <w:br/>
        <w:t> 19. Близнюкова Татьяна Викторовна – врио заведующего кафедрой оценочной деятельности и маркетинга</w:t>
      </w:r>
      <w:r w:rsidRPr="00D252D6">
        <w:rPr>
          <w:rFonts w:ascii="Arial" w:eastAsia="Times New Roman" w:hAnsi="Arial" w:cs="Arial"/>
          <w:color w:val="828282"/>
          <w:szCs w:val="24"/>
          <w:lang w:eastAsia="ru-RU"/>
        </w:rPr>
        <w:br/>
        <w:t> 20. Булгакова Елена Александровна – врио заведующего кафедрой дизайна</w:t>
      </w:r>
      <w:r w:rsidRPr="00D252D6">
        <w:rPr>
          <w:rFonts w:ascii="Arial" w:eastAsia="Times New Roman" w:hAnsi="Arial" w:cs="Arial"/>
          <w:color w:val="828282"/>
          <w:szCs w:val="24"/>
          <w:lang w:eastAsia="ru-RU"/>
        </w:rPr>
        <w:br/>
        <w:t> 21. Буров Михаил Петрович – советник при ректорате</w:t>
      </w:r>
      <w:r w:rsidRPr="00D252D6">
        <w:rPr>
          <w:rFonts w:ascii="Arial" w:eastAsia="Times New Roman" w:hAnsi="Arial" w:cs="Arial"/>
          <w:color w:val="828282"/>
          <w:szCs w:val="24"/>
          <w:lang w:eastAsia="ru-RU"/>
        </w:rPr>
        <w:br/>
        <w:t> 22. Вершинин Валентин Валентинович – заведующий кафедрой геоэкологии и природопользования</w:t>
      </w:r>
      <w:r w:rsidRPr="00D252D6">
        <w:rPr>
          <w:rFonts w:ascii="Arial" w:eastAsia="Times New Roman" w:hAnsi="Arial" w:cs="Arial"/>
          <w:color w:val="828282"/>
          <w:szCs w:val="24"/>
          <w:lang w:eastAsia="ru-RU"/>
        </w:rPr>
        <w:br/>
        <w:t> 23. Волков Сергей Николаевич – академик РАН, заведующий кафедрой землеустройства</w:t>
      </w:r>
      <w:r w:rsidRPr="00D252D6">
        <w:rPr>
          <w:rFonts w:ascii="Arial" w:eastAsia="Times New Roman" w:hAnsi="Arial" w:cs="Arial"/>
          <w:color w:val="828282"/>
          <w:szCs w:val="24"/>
          <w:lang w:eastAsia="ru-RU"/>
        </w:rPr>
        <w:br/>
        <w:t> 24. Гаврилова Лариса Анатольевна – заведующий кафедрой дистанционного зондирования и цифровой картографии</w:t>
      </w:r>
      <w:r w:rsidRPr="00D252D6">
        <w:rPr>
          <w:rFonts w:ascii="Arial" w:eastAsia="Times New Roman" w:hAnsi="Arial" w:cs="Arial"/>
          <w:color w:val="828282"/>
          <w:szCs w:val="24"/>
          <w:lang w:eastAsia="ru-RU"/>
        </w:rPr>
        <w:br/>
        <w:t> 25. Горбунов Владимир Сергеевич - заведующий кафедрой региональной экономики и управления природными ресурсами</w:t>
      </w:r>
      <w:r w:rsidRPr="00D252D6">
        <w:rPr>
          <w:rFonts w:ascii="Arial" w:eastAsia="Times New Roman" w:hAnsi="Arial" w:cs="Arial"/>
          <w:color w:val="828282"/>
          <w:szCs w:val="24"/>
          <w:lang w:eastAsia="ru-RU"/>
        </w:rPr>
        <w:br/>
        <w:t> 26. Грачев Игорь Аркадьевич – директор института повышения квалификации «Информкадастр»</w:t>
      </w:r>
      <w:r w:rsidRPr="00D252D6">
        <w:rPr>
          <w:rFonts w:ascii="Arial" w:eastAsia="Times New Roman" w:hAnsi="Arial" w:cs="Arial"/>
          <w:color w:val="828282"/>
          <w:szCs w:val="24"/>
          <w:lang w:eastAsia="ru-RU"/>
        </w:rPr>
        <w:br/>
        <w:t> 27. Груздев Владимир Станиславович – заведующий кафедрой строительства</w:t>
      </w:r>
      <w:r w:rsidRPr="00D252D6">
        <w:rPr>
          <w:rFonts w:ascii="Arial" w:eastAsia="Times New Roman" w:hAnsi="Arial" w:cs="Arial"/>
          <w:color w:val="828282"/>
          <w:szCs w:val="24"/>
          <w:lang w:eastAsia="ru-RU"/>
        </w:rPr>
        <w:br/>
        <w:t> 28. Денисов Дмитрий Александрович - директор Центра дистанционных методов обучения</w:t>
      </w:r>
      <w:r w:rsidRPr="00D252D6">
        <w:rPr>
          <w:rFonts w:ascii="Arial" w:eastAsia="Times New Roman" w:hAnsi="Arial" w:cs="Arial"/>
          <w:color w:val="828282"/>
          <w:szCs w:val="24"/>
          <w:lang w:eastAsia="ru-RU"/>
        </w:rPr>
        <w:br/>
        <w:t> 29. Зацепина Елена Александровна - заведующий кафедрой русского и иностранных языков</w:t>
      </w:r>
      <w:r w:rsidRPr="00D252D6">
        <w:rPr>
          <w:rFonts w:ascii="Arial" w:eastAsia="Times New Roman" w:hAnsi="Arial" w:cs="Arial"/>
          <w:color w:val="828282"/>
          <w:szCs w:val="24"/>
          <w:lang w:eastAsia="ru-RU"/>
        </w:rPr>
        <w:br/>
        <w:t> 30. Жданова Руслана Владимировна – заместитель директора департамента учебно-методической работы, доцент кафедры кадастра недвижимости и землепользования</w:t>
      </w:r>
      <w:r w:rsidRPr="00D252D6">
        <w:rPr>
          <w:rFonts w:ascii="Arial" w:eastAsia="Times New Roman" w:hAnsi="Arial" w:cs="Arial"/>
          <w:color w:val="828282"/>
          <w:szCs w:val="24"/>
          <w:lang w:eastAsia="ru-RU"/>
        </w:rPr>
        <w:br/>
        <w:t> 31. Ильвицкая Светлана Валерьевна - заведующий кафедрой архитектуры</w:t>
      </w:r>
      <w:r w:rsidRPr="00D252D6">
        <w:rPr>
          <w:rFonts w:ascii="Arial" w:eastAsia="Times New Roman" w:hAnsi="Arial" w:cs="Arial"/>
          <w:color w:val="828282"/>
          <w:szCs w:val="24"/>
          <w:lang w:eastAsia="ru-RU"/>
        </w:rPr>
        <w:br/>
        <w:t> 32. Ишамятова Ирина Хафисовна – начальник отдела докторантуры и аспирантуры</w:t>
      </w:r>
      <w:r w:rsidRPr="00D252D6">
        <w:rPr>
          <w:rFonts w:ascii="Arial" w:eastAsia="Times New Roman" w:hAnsi="Arial" w:cs="Arial"/>
          <w:color w:val="828282"/>
          <w:szCs w:val="24"/>
          <w:lang w:eastAsia="ru-RU"/>
        </w:rPr>
        <w:br/>
      </w:r>
      <w:r w:rsidRPr="00D252D6">
        <w:rPr>
          <w:rFonts w:ascii="Arial" w:eastAsia="Times New Roman" w:hAnsi="Arial" w:cs="Arial"/>
          <w:color w:val="828282"/>
          <w:szCs w:val="24"/>
          <w:lang w:eastAsia="ru-RU"/>
        </w:rPr>
        <w:lastRenderedPageBreak/>
        <w:t> 33. Казакова Валентина Ивановна - главный бухгалтер</w:t>
      </w:r>
      <w:r w:rsidRPr="00D252D6">
        <w:rPr>
          <w:rFonts w:ascii="Arial" w:eastAsia="Times New Roman" w:hAnsi="Arial" w:cs="Arial"/>
          <w:color w:val="828282"/>
          <w:szCs w:val="24"/>
          <w:lang w:eastAsia="ru-RU"/>
        </w:rPr>
        <w:br/>
        <w:t> 34. Калинин Алексей Юрьевич - заведующий кафедрой гражданского права</w:t>
      </w:r>
      <w:r w:rsidRPr="00D252D6">
        <w:rPr>
          <w:rFonts w:ascii="Arial" w:eastAsia="Times New Roman" w:hAnsi="Arial" w:cs="Arial"/>
          <w:color w:val="828282"/>
          <w:szCs w:val="24"/>
          <w:lang w:eastAsia="ru-RU"/>
        </w:rPr>
        <w:br/>
        <w:t> 35. Каширин Родион Германович - студент</w:t>
      </w:r>
      <w:r w:rsidRPr="00D252D6">
        <w:rPr>
          <w:rFonts w:ascii="Arial" w:eastAsia="Times New Roman" w:hAnsi="Arial" w:cs="Arial"/>
          <w:color w:val="828282"/>
          <w:szCs w:val="24"/>
          <w:lang w:eastAsia="ru-RU"/>
        </w:rPr>
        <w:br/>
        <w:t> 36. Климов Алексей Леонидович – начальник правового управления</w:t>
      </w:r>
      <w:r w:rsidRPr="00D252D6">
        <w:rPr>
          <w:rFonts w:ascii="Arial" w:eastAsia="Times New Roman" w:hAnsi="Arial" w:cs="Arial"/>
          <w:color w:val="828282"/>
          <w:szCs w:val="24"/>
          <w:lang w:eastAsia="ru-RU"/>
        </w:rPr>
        <w:br/>
        <w:t> 37. Конокотин Дмитрий Николаевич - доцент кафедры земельного права</w:t>
      </w:r>
      <w:r w:rsidRPr="00D252D6">
        <w:rPr>
          <w:rFonts w:ascii="Arial" w:eastAsia="Times New Roman" w:hAnsi="Arial" w:cs="Arial"/>
          <w:color w:val="828282"/>
          <w:szCs w:val="24"/>
          <w:lang w:eastAsia="ru-RU"/>
        </w:rPr>
        <w:br/>
        <w:t> 38. Комов Николай Васильевич – академик РАН, заведующий кафедрой кадастра недвижимости и землепользования</w:t>
      </w:r>
      <w:r w:rsidRPr="00D252D6">
        <w:rPr>
          <w:rFonts w:ascii="Arial" w:eastAsia="Times New Roman" w:hAnsi="Arial" w:cs="Arial"/>
          <w:color w:val="828282"/>
          <w:szCs w:val="24"/>
          <w:lang w:eastAsia="ru-RU"/>
        </w:rPr>
        <w:br/>
        <w:t> 39. Королев Сергей Викторович – заведующий кафедрой публичного права</w:t>
      </w:r>
      <w:r w:rsidRPr="00D252D6">
        <w:rPr>
          <w:rFonts w:ascii="Arial" w:eastAsia="Times New Roman" w:hAnsi="Arial" w:cs="Arial"/>
          <w:color w:val="828282"/>
          <w:szCs w:val="24"/>
          <w:lang w:eastAsia="ru-RU"/>
        </w:rPr>
        <w:br/>
        <w:t> 40. Лимонов Анатолий Николаевич – профессор кафедры дистанционного зондирования и цифровой картографии</w:t>
      </w:r>
      <w:r w:rsidRPr="00D252D6">
        <w:rPr>
          <w:rFonts w:ascii="Arial" w:eastAsia="Times New Roman" w:hAnsi="Arial" w:cs="Arial"/>
          <w:color w:val="828282"/>
          <w:szCs w:val="24"/>
          <w:lang w:eastAsia="ru-RU"/>
        </w:rPr>
        <w:br/>
        <w:t> 41. Мурашева Алла Андреевна - директор Центра развития образования в области землеустройства и кадастров</w:t>
      </w:r>
      <w:r w:rsidRPr="00D252D6">
        <w:rPr>
          <w:rFonts w:ascii="Arial" w:eastAsia="Times New Roman" w:hAnsi="Arial" w:cs="Arial"/>
          <w:color w:val="828282"/>
          <w:szCs w:val="24"/>
          <w:lang w:eastAsia="ru-RU"/>
        </w:rPr>
        <w:br/>
        <w:t> 42. Михайлова Алина Евгеньевна – директор Центра коммуникаций и медиатехнологий</w:t>
      </w:r>
      <w:r w:rsidRPr="00D252D6">
        <w:rPr>
          <w:rFonts w:ascii="Arial" w:eastAsia="Times New Roman" w:hAnsi="Arial" w:cs="Arial"/>
          <w:color w:val="828282"/>
          <w:szCs w:val="24"/>
          <w:lang w:eastAsia="ru-RU"/>
        </w:rPr>
        <w:br/>
        <w:t> 43. Петрова Лариса Евгеньевна - доцент кафедры землеустройства</w:t>
      </w:r>
      <w:r w:rsidRPr="00D252D6">
        <w:rPr>
          <w:rFonts w:ascii="Arial" w:eastAsia="Times New Roman" w:hAnsi="Arial" w:cs="Arial"/>
          <w:color w:val="828282"/>
          <w:szCs w:val="24"/>
          <w:lang w:eastAsia="ru-RU"/>
        </w:rPr>
        <w:br/>
        <w:t> 44. Пискаев Андрей Юрьевич – заведующий кафедрой физического воспитания</w:t>
      </w:r>
      <w:r w:rsidRPr="00D252D6">
        <w:rPr>
          <w:rFonts w:ascii="Arial" w:eastAsia="Times New Roman" w:hAnsi="Arial" w:cs="Arial"/>
          <w:color w:val="828282"/>
          <w:szCs w:val="24"/>
          <w:lang w:eastAsia="ru-RU"/>
        </w:rPr>
        <w:br/>
        <w:t> 45. Разгулов Вячеслав Евгеньевич – начальник отдела по работе с персоналом</w:t>
      </w:r>
      <w:r w:rsidRPr="00D252D6">
        <w:rPr>
          <w:rFonts w:ascii="Arial" w:eastAsia="Times New Roman" w:hAnsi="Arial" w:cs="Arial"/>
          <w:color w:val="828282"/>
          <w:szCs w:val="24"/>
          <w:lang w:eastAsia="ru-RU"/>
        </w:rPr>
        <w:br/>
        <w:t> 46. Сагайдак Александр Эрнестович - заведующий кафедрой организации сельскохозяйственного производства и отраслевой экономики</w:t>
      </w:r>
      <w:r w:rsidRPr="00D252D6">
        <w:rPr>
          <w:rFonts w:ascii="Arial" w:eastAsia="Times New Roman" w:hAnsi="Arial" w:cs="Arial"/>
          <w:color w:val="828282"/>
          <w:szCs w:val="24"/>
          <w:lang w:eastAsia="ru-RU"/>
        </w:rPr>
        <w:br/>
        <w:t> 47. Сафиев Алекпер Арифович - ответственный секретарь приёмной комиссии ФГБОУ ВО «ГУЗ»</w:t>
      </w:r>
      <w:r w:rsidRPr="00D252D6">
        <w:rPr>
          <w:rFonts w:ascii="Arial" w:eastAsia="Times New Roman" w:hAnsi="Arial" w:cs="Arial"/>
          <w:color w:val="828282"/>
          <w:szCs w:val="24"/>
          <w:lang w:eastAsia="ru-RU"/>
        </w:rPr>
        <w:br/>
        <w:t> 48. Сорокина Ольга Анатольевна – учёный секретарь диссертационного совета, доцент кафедры землеустройства</w:t>
      </w:r>
      <w:r w:rsidRPr="00D252D6">
        <w:rPr>
          <w:rFonts w:ascii="Arial" w:eastAsia="Times New Roman" w:hAnsi="Arial" w:cs="Arial"/>
          <w:color w:val="828282"/>
          <w:szCs w:val="24"/>
          <w:lang w:eastAsia="ru-RU"/>
        </w:rPr>
        <w:br/>
        <w:t> 49. Стародумов Алексей Анатольевич – заместитель директора Центра цифровой трансформации и информационно-коммуникационных технологий </w:t>
      </w:r>
      <w:r w:rsidRPr="00D252D6">
        <w:rPr>
          <w:rFonts w:ascii="Arial" w:eastAsia="Times New Roman" w:hAnsi="Arial" w:cs="Arial"/>
          <w:color w:val="828282"/>
          <w:szCs w:val="24"/>
          <w:lang w:eastAsia="ru-RU"/>
        </w:rPr>
        <w:br/>
        <w:t> 50. Сидоренко Владимир Анатольевич – начальник военного учебного центра при ГУЗ</w:t>
      </w:r>
      <w:r w:rsidRPr="00D252D6">
        <w:rPr>
          <w:rFonts w:ascii="Arial" w:eastAsia="Times New Roman" w:hAnsi="Arial" w:cs="Arial"/>
          <w:color w:val="828282"/>
          <w:szCs w:val="24"/>
          <w:lang w:eastAsia="ru-RU"/>
        </w:rPr>
        <w:br/>
        <w:t> 51. Станкович Екатерина Владимировна – директор института международных отношений и внешних связей, начальник отдела по международным связям</w:t>
      </w:r>
      <w:r w:rsidRPr="00D252D6">
        <w:rPr>
          <w:rFonts w:ascii="Arial" w:eastAsia="Times New Roman" w:hAnsi="Arial" w:cs="Arial"/>
          <w:color w:val="828282"/>
          <w:szCs w:val="24"/>
          <w:lang w:eastAsia="ru-RU"/>
        </w:rPr>
        <w:br/>
        <w:t> 52. Толмачев Михаил Юрьевич – врио заведующего кафедрой основ военной подготовки</w:t>
      </w:r>
      <w:r w:rsidRPr="00D252D6">
        <w:rPr>
          <w:rFonts w:ascii="Arial" w:eastAsia="Times New Roman" w:hAnsi="Arial" w:cs="Arial"/>
          <w:color w:val="828282"/>
          <w:szCs w:val="24"/>
          <w:lang w:eastAsia="ru-RU"/>
        </w:rPr>
        <w:br/>
        <w:t> 53. Фаткулина Анна Васильевна – доцент кафедры земельного права</w:t>
      </w:r>
      <w:r w:rsidRPr="00D252D6">
        <w:rPr>
          <w:rFonts w:ascii="Arial" w:eastAsia="Times New Roman" w:hAnsi="Arial" w:cs="Arial"/>
          <w:color w:val="828282"/>
          <w:szCs w:val="24"/>
          <w:lang w:eastAsia="ru-RU"/>
        </w:rPr>
        <w:br/>
        <w:t> 54. Хлыстун Виктор Николаевич - академик РАН, профессор кафедры экономики и управления недвижимостью</w:t>
      </w:r>
      <w:r w:rsidRPr="00D252D6">
        <w:rPr>
          <w:rFonts w:ascii="Arial" w:eastAsia="Times New Roman" w:hAnsi="Arial" w:cs="Arial"/>
          <w:color w:val="828282"/>
          <w:szCs w:val="24"/>
          <w:lang w:eastAsia="ru-RU"/>
        </w:rPr>
        <w:br/>
        <w:t> 55. Хуторова Алла Олеговна - учёный секретарь диссертационного совета, доцент кафедры геоэкологии и природопользования</w:t>
      </w:r>
      <w:r w:rsidRPr="00D252D6">
        <w:rPr>
          <w:rFonts w:ascii="Arial" w:eastAsia="Times New Roman" w:hAnsi="Arial" w:cs="Arial"/>
          <w:color w:val="828282"/>
          <w:szCs w:val="24"/>
          <w:lang w:eastAsia="ru-RU"/>
        </w:rPr>
        <w:br/>
        <w:t> 56. Цыпкин Юрий Анатольевич – заведующий кафедрой градостроительства и пространственного развития</w:t>
      </w:r>
      <w:r w:rsidRPr="00D252D6">
        <w:rPr>
          <w:rFonts w:ascii="Arial" w:eastAsia="Times New Roman" w:hAnsi="Arial" w:cs="Arial"/>
          <w:color w:val="828282"/>
          <w:szCs w:val="24"/>
          <w:lang w:eastAsia="ru-RU"/>
        </w:rPr>
        <w:br/>
        <w:t> 57. Шаповалов Дмитрий Анатольевич – профессор кафедры высшей математики, физики и информатики</w:t>
      </w:r>
      <w:r w:rsidRPr="00D252D6">
        <w:rPr>
          <w:rFonts w:ascii="Arial" w:eastAsia="Times New Roman" w:hAnsi="Arial" w:cs="Arial"/>
          <w:color w:val="828282"/>
          <w:szCs w:val="24"/>
          <w:lang w:eastAsia="ru-RU"/>
        </w:rPr>
        <w:br/>
        <w:t> 58. Шевчук Артем Александрович – директор Центра цифровой трансформации и информационно-коммуникационных технологий</w:t>
      </w:r>
      <w:r w:rsidRPr="00D252D6">
        <w:rPr>
          <w:rFonts w:ascii="Arial" w:eastAsia="Times New Roman" w:hAnsi="Arial" w:cs="Arial"/>
          <w:color w:val="828282"/>
          <w:szCs w:val="24"/>
          <w:lang w:eastAsia="ru-RU"/>
        </w:rPr>
        <w:br/>
        <w:t> 59. Широкорад Ирина Ивановна - заведующий кафедрой социально-гуманитарных дисциплин</w:t>
      </w:r>
    </w:p>
    <w:p w:rsidR="00D518C1" w:rsidRDefault="00D518C1" w:rsidP="00D518C1">
      <w:pPr>
        <w:pStyle w:val="fz18"/>
        <w:spacing w:before="0" w:beforeAutospacing="0" w:after="0" w:afterAutospacing="0"/>
        <w:rPr>
          <w:rFonts w:ascii="Arial" w:hAnsi="Arial" w:cs="Arial"/>
          <w:color w:val="1C1C1C"/>
          <w:sz w:val="27"/>
          <w:szCs w:val="27"/>
        </w:rPr>
      </w:pPr>
      <w:bookmarkStart w:id="0" w:name="_GoBack"/>
      <w:bookmarkEnd w:id="0"/>
    </w:p>
    <w:sectPr w:rsidR="00D518C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252D6"/>
    <w:rsid w:val="00D518C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64360"/>
  <w15:docId w15:val="{C473AD02-35B2-4D2B-93D4-6D6336674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fz18">
    <w:name w:val="fz18"/>
    <w:basedOn w:val="a"/>
    <w:rsid w:val="00D518C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0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26246">
          <w:marLeft w:val="-300"/>
          <w:marRight w:val="-30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0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26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73260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834134">
                          <w:marLeft w:val="-30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33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183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21169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45691">
                          <w:marLeft w:val="-30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035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603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600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70058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042218">
                          <w:marLeft w:val="-30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24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62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9845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0766145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121784">
                          <w:marLeft w:val="-30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758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505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189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45949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29476">
                          <w:marLeft w:val="-30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55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453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603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2118585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299764">
                          <w:marLeft w:val="-30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569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017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686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uz.ru/about_the_university/management/261/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www.guz.ru/about_the_university/management/260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guz.ru/about_the_university/management/259/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s://www.guz.ru/about_the_university/management/263/" TargetMode="External"/><Relationship Id="rId4" Type="http://schemas.openxmlformats.org/officeDocument/2006/relationships/hyperlink" Target="https://www.guz.ru/about_the_university/management/1371/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www.guz.ru/about_the_university/management/26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2024-11-14T05:16:00Z</dcterms:modified>
</cp:coreProperties>
</file>