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369" w:rsidRDefault="00181369" w:rsidP="00C17B9E">
      <w:pPr>
        <w:pStyle w:val="3"/>
        <w:spacing w:before="0" w:line="240" w:lineRule="auto"/>
        <w:textAlignment w:val="center"/>
        <w:rPr>
          <w:rFonts w:ascii="inherit" w:hAnsi="inherit" w:cs="Arial"/>
          <w:b w:val="0"/>
          <w:bCs w:val="0"/>
          <w:color w:val="212529"/>
          <w:sz w:val="27"/>
          <w:szCs w:val="27"/>
          <w:lang w:eastAsia="ru-RU"/>
        </w:rPr>
      </w:pPr>
      <w:r>
        <w:rPr>
          <w:rFonts w:ascii="inherit" w:hAnsi="inherit" w:cs="Arial"/>
          <w:b w:val="0"/>
          <w:bCs w:val="0"/>
          <w:color w:val="212529"/>
        </w:rPr>
        <w:t>Руководство Университета</w:t>
      </w:r>
    </w:p>
    <w:p w:rsidR="00181369" w:rsidRDefault="00181369" w:rsidP="00C17B9E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color w:val="212529"/>
          <w:sz w:val="36"/>
          <w:szCs w:val="36"/>
        </w:rPr>
      </w:pPr>
      <w:r>
        <w:rPr>
          <w:rFonts w:ascii="Arial" w:hAnsi="Arial" w:cs="Arial"/>
          <w:b/>
          <w:bCs/>
          <w:color w:val="212529"/>
          <w:sz w:val="36"/>
          <w:szCs w:val="36"/>
        </w:rPr>
        <w:pict>
          <v:rect id="_x0000_i1025" style="width:832.5pt;height:0" o:hrpct="0" o:hrstd="t" o:hr="t" fillcolor="#a0a0a0" stroked="f"/>
        </w:pict>
      </w: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0" t="0" r="0" b="0"/>
            <wp:docPr id="17" name="Рисунок 17" descr="https://gaugn.ru/upload/main/9b5/9b5e40f2b16c613cca08ae736f497922/chub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ugn.ru/upload/main/9b5/9b5e40f2b16c613cca08ae736f497922/chub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Чубарьян Александр Оганович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27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Президент ГАУГН, декан Исторического факультета, академик РАН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 w:rsidRPr="00181369">
        <w:rPr>
          <w:color w:val="212529"/>
        </w:rPr>
        <w:drawing>
          <wp:inline distT="0" distB="0" distL="0" distR="0" wp14:anchorId="4E1B9CA9" wp14:editId="097E564F">
            <wp:extent cx="1949683" cy="221957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2149" cy="223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Промыслов Николай Владимирович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29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Исполняющий обязанности ректора ГАУГН, Председатель Ученого совета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 w:rsidRPr="00181369">
        <w:rPr>
          <w:color w:val="212529"/>
        </w:rPr>
        <w:lastRenderedPageBreak/>
        <w:drawing>
          <wp:inline distT="0" distB="0" distL="0" distR="0" wp14:anchorId="08E1ED4C" wp14:editId="1103C65D">
            <wp:extent cx="1984375" cy="24288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0748" cy="24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Дударев Василий Сергеевич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31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Первый проректор ГАУГН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 w:rsidRPr="00181369">
        <w:rPr>
          <w:color w:val="212529"/>
        </w:rPr>
        <w:drawing>
          <wp:inline distT="0" distB="0" distL="0" distR="0" wp14:anchorId="5C32D9C3" wp14:editId="4D4E840F">
            <wp:extent cx="2038178" cy="24669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1790" cy="249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Любицкий Владимир Александрович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33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Проректор по хозяйственной деятельности и имущественному комплексу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 w:rsidRPr="00181369">
        <w:rPr>
          <w:color w:val="212529"/>
        </w:rPr>
        <w:lastRenderedPageBreak/>
        <w:drawing>
          <wp:inline distT="0" distB="0" distL="0" distR="0" wp14:anchorId="6DE8952C" wp14:editId="12E83884">
            <wp:extent cx="1993639" cy="22294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7878" cy="22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Стычинский Максим Сергеевич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35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Проректор по учебно-методической работе и цифровизации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 w:rsidRPr="00181369">
        <w:rPr>
          <w:color w:val="212529"/>
        </w:rPr>
        <w:drawing>
          <wp:inline distT="0" distB="0" distL="0" distR="0" wp14:anchorId="52B05E29" wp14:editId="086C1D69">
            <wp:extent cx="1963236" cy="2228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1530" cy="223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Солтас Анастасия Александровна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37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Проректор по молодежной политике и воспитательной работе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 w:rsidRPr="00181369">
        <w:rPr>
          <w:color w:val="212529"/>
        </w:rPr>
        <w:lastRenderedPageBreak/>
        <w:drawing>
          <wp:inline distT="0" distB="0" distL="0" distR="0" wp14:anchorId="7C1AE3EB" wp14:editId="37A56541">
            <wp:extent cx="1932704" cy="2286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5040" cy="2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Яблоков Борис Владимирович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39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Ученый секретарь ГАУГН, доцент Исторического факультета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Default="00181369" w:rsidP="00C17B9E">
      <w:pPr>
        <w:pStyle w:val="3"/>
        <w:spacing w:before="0" w:line="240" w:lineRule="auto"/>
        <w:textAlignment w:val="center"/>
        <w:rPr>
          <w:rFonts w:ascii="inherit" w:hAnsi="inherit" w:cs="Arial"/>
          <w:b w:val="0"/>
          <w:bCs w:val="0"/>
          <w:color w:val="212529"/>
          <w:sz w:val="27"/>
          <w:szCs w:val="27"/>
        </w:rPr>
      </w:pPr>
      <w:r>
        <w:rPr>
          <w:rFonts w:ascii="inherit" w:hAnsi="inherit" w:cs="Arial"/>
          <w:b w:val="0"/>
          <w:bCs w:val="0"/>
          <w:color w:val="212529"/>
        </w:rPr>
        <w:t>Руководство факультетов</w:t>
      </w:r>
    </w:p>
    <w:p w:rsidR="00181369" w:rsidRDefault="00181369" w:rsidP="00C17B9E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color w:val="212529"/>
          <w:sz w:val="36"/>
          <w:szCs w:val="36"/>
        </w:rPr>
      </w:pPr>
      <w:r>
        <w:rPr>
          <w:rFonts w:ascii="Arial" w:hAnsi="Arial" w:cs="Arial"/>
          <w:b/>
          <w:bCs/>
          <w:color w:val="212529"/>
          <w:sz w:val="36"/>
          <w:szCs w:val="36"/>
        </w:rPr>
        <w:pict>
          <v:rect id="_x0000_i1040" style="width:832.5pt;height:0" o:hrpct="0" o:hrstd="t" o:hr="t" fillcolor="#a0a0a0" stroked="f"/>
        </w:pict>
      </w: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0" t="0" r="0" b="0"/>
            <wp:docPr id="10" name="Рисунок 10" descr="https://gaugn.ru/upload/main/9b5/9b5e40f2b16c613cca08ae736f497922/chub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ugn.ru/upload/main/9b5/9b5e40f2b16c613cca08ae736f497922/chub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Чубарьян Александр Оганович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42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Президент ГАУГН, декан Исторического факультета, академик РАН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lastRenderedPageBreak/>
        <w:drawing>
          <wp:inline distT="0" distB="0" distL="0" distR="0">
            <wp:extent cx="1905000" cy="1905000"/>
            <wp:effectExtent l="0" t="0" r="0" b="0"/>
            <wp:docPr id="9" name="Рисунок 9" descr="https://gaugn.ru/upload/main/378/378465468baf7303c44b8f9db986f3d0/juravlev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ugn.ru/upload/main/378/378465468baf7303c44b8f9db986f3d0/juravlev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Журавлев Анатолий Лактионович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44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Декан Факультета психологии, научный руководитель Института психологии РАН, академик РАН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drawing>
          <wp:inline distT="0" distB="0" distL="0" distR="0">
            <wp:extent cx="1524000" cy="1524000"/>
            <wp:effectExtent l="0" t="0" r="0" b="0"/>
            <wp:docPr id="8" name="Рисунок 8" descr="https://gaugn.ru/upload/main/502/502ac00c265864c1d979c15a2d298ae3/Lektorskiy_V.A.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augn.ru/upload/main/502/502ac00c265864c1d979c15a2d298ae3/Lektorskiy_V.A.1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Лекторский Владислав Александрович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46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Декан Философского факультета, академик РАН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lastRenderedPageBreak/>
        <w:drawing>
          <wp:inline distT="0" distB="0" distL="0" distR="0">
            <wp:extent cx="1905000" cy="1905000"/>
            <wp:effectExtent l="0" t="0" r="0" b="0"/>
            <wp:docPr id="7" name="Рисунок 7" descr="https://gaugn.ru/upload/main/b12/b125689d48c377f021a6f83fff4d1178/makarov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augn.ru/upload/main/b12/b125689d48c377f021a6f83fff4d1178/makarov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Макаров Валерий Леонидович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48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Декан Экономического факультета, академик РАН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0" t="0" r="0" b="0"/>
            <wp:docPr id="6" name="Рисунок 6" descr="https://gaugn.ru/upload/main/6ff/6ff8de7bb527021c7059b65445b1c6fc/naumkin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augn.ru/upload/main/6ff/6ff8de7bb527021c7059b65445b1c6fc/naumkin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Наумкин Виталий Вячеславович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50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Декан Восточного факультета, научный руководитель Института востоковедения РАН, академик РАН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lastRenderedPageBreak/>
        <w:drawing>
          <wp:inline distT="0" distB="0" distL="0" distR="0">
            <wp:extent cx="1905000" cy="1905000"/>
            <wp:effectExtent l="0" t="0" r="0" b="0"/>
            <wp:docPr id="5" name="Рисунок 5" descr="https://gaugn.ru/upload/main/046/o80q2q8ikuh67baovikymgp63n5h6sp1/rogov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augn.ru/upload/main/046/o80q2q8ikuh67baovikymgp63n5h6sp1/rogov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Рогов Сергей Михайлович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52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Декан Факультета мировой политики, научный руководитель Института США и Канады РАН, академик РАН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0" t="0" r="0" b="0"/>
            <wp:docPr id="4" name="Рисунок 4" descr="https://gaugn.ru/upload/main/fe2/fe2bb901dabd247187719311369f4587/chernysh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augn.ru/upload/main/fe2/fe2bb901dabd247187719311369f4587/chernysh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Черныш Михаил Федорович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54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Декан Социологического факультета, директор ФНИСЦ РАН, член-корреспондент РАН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lastRenderedPageBreak/>
        <w:drawing>
          <wp:inline distT="0" distB="0" distL="0" distR="0">
            <wp:extent cx="2419350" cy="2419350"/>
            <wp:effectExtent l="0" t="0" r="0" b="0"/>
            <wp:docPr id="3" name="Рисунок 3" descr="https://gaugn.ru/upload/main/36e/pw8iu421z94bed1fwn0di89nsmdcqut2/914A6869.jpg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augn.ru/upload/main/36e/pw8iu421z94bed1fwn0di89nsmdcqut2/914A6869.jpg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Федорова Мария Михайловна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56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Декан Факультета политологии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drawing>
          <wp:inline distT="0" distB="0" distL="0" distR="0">
            <wp:extent cx="2428875" cy="2428875"/>
            <wp:effectExtent l="0" t="0" r="0" b="0"/>
            <wp:docPr id="2" name="Рисунок 2" descr="https://gaugn.ru/upload/main/783/hwsb53m0bzm1eg7tbiisgrypt7itxgli/msg174291761_438512.jpg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augn.ru/upload/main/783/hwsb53m0bzm1eg7tbiisgrypt7itxgli/msg174291761_438512.jpg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Фурманова София Львовна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58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И.о. декана Филологического факультета, заведующий кафедрой языковой подготовки и межкультурной коммуникации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181369" w:rsidRPr="00181369" w:rsidRDefault="00181369" w:rsidP="00C17B9E">
      <w:pPr>
        <w:spacing w:after="0" w:line="240" w:lineRule="auto"/>
        <w:textAlignment w:val="center"/>
        <w:rPr>
          <w:color w:val="212529"/>
        </w:rPr>
      </w:pPr>
      <w:r>
        <w:rPr>
          <w:rFonts w:ascii="Arial" w:hAnsi="Arial" w:cs="Arial"/>
          <w:noProof/>
          <w:color w:val="007BFF"/>
          <w:sz w:val="36"/>
          <w:szCs w:val="36"/>
          <w:lang w:eastAsia="ru-RU"/>
        </w:rPr>
        <w:lastRenderedPageBreak/>
        <w:drawing>
          <wp:inline distT="0" distB="0" distL="0" distR="0">
            <wp:extent cx="2476500" cy="2476500"/>
            <wp:effectExtent l="0" t="0" r="0" b="0"/>
            <wp:docPr id="1" name="Рисунок 1" descr="https://gaugn.ru/upload/main/e2f/5v93d9ivw6526wmrj2ng41ftr8bada0e/GHyHIPeqoGw0BjyuDt_32ZhAgHItsepfd0qqgILR_t0OPGQ9BECSvMCxbStLRZ5w40LMn2o_LYpA3ncXuSZEVQ_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augn.ru/upload/main/e2f/5v93d9ivw6526wmrj2ng41ftr8bada0e/GHyHIPeqoGw0BjyuDt_32ZhAgHItsepfd0qqgILR_t0OPGQ9BECSvMCxbStLRZ5w40LMn2o_LYpA3ncXuSZEVQ_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 w:rsidP="00C17B9E">
      <w:pPr>
        <w:pStyle w:val="3"/>
        <w:spacing w:before="0" w:line="240" w:lineRule="auto"/>
        <w:textAlignment w:val="baseline"/>
        <w:rPr>
          <w:rFonts w:ascii="inherit" w:hAnsi="inherit"/>
          <w:color w:val="CF7D2B"/>
          <w:sz w:val="27"/>
          <w:szCs w:val="27"/>
        </w:rPr>
      </w:pPr>
      <w:r>
        <w:rPr>
          <w:rFonts w:ascii="inherit" w:hAnsi="inherit" w:cs="Arial"/>
          <w:color w:val="CF7D2B"/>
        </w:rPr>
        <w:t>Сокольщик Илья Михайлович</w:t>
      </w:r>
    </w:p>
    <w:p w:rsidR="00181369" w:rsidRPr="00181369" w:rsidRDefault="00181369" w:rsidP="00C17B9E">
      <w:pPr>
        <w:spacing w:after="0" w:line="240" w:lineRule="auto"/>
        <w:textAlignment w:val="center"/>
        <w:rPr>
          <w:rFonts w:ascii="Arial" w:hAnsi="Arial"/>
          <w:color w:val="212529"/>
          <w:sz w:val="36"/>
          <w:szCs w:val="36"/>
        </w:rPr>
      </w:pPr>
      <w:r w:rsidRPr="00181369">
        <w:rPr>
          <w:rFonts w:ascii="Arial" w:hAnsi="Arial" w:cs="Arial"/>
          <w:color w:val="212529"/>
          <w:sz w:val="36"/>
          <w:szCs w:val="36"/>
        </w:rPr>
        <w:pict>
          <v:rect id="_x0000_i1060" style="width:225pt;height:1.5pt" o:hrpct="0" o:hrstd="t" o:hr="t" fillcolor="#a0a0a0" stroked="f"/>
        </w:pict>
      </w:r>
    </w:p>
    <w:p w:rsidR="00181369" w:rsidRDefault="00181369" w:rsidP="00C17B9E">
      <w:pPr>
        <w:pStyle w:val="a3"/>
        <w:spacing w:before="0" w:beforeAutospacing="0" w:after="0" w:afterAutospacing="0"/>
        <w:textAlignment w:val="center"/>
        <w:rPr>
          <w:color w:val="283D65"/>
        </w:rPr>
      </w:pPr>
      <w:r>
        <w:rPr>
          <w:rFonts w:ascii="Arial" w:hAnsi="Arial" w:cs="Arial"/>
          <w:color w:val="283D65"/>
        </w:rPr>
        <w:t>Декан Юридического факультета</w:t>
      </w:r>
    </w:p>
    <w:p w:rsidR="00181369" w:rsidRDefault="00181369" w:rsidP="00C17B9E">
      <w:pPr>
        <w:spacing w:after="0" w:line="240" w:lineRule="auto"/>
        <w:textAlignment w:val="center"/>
        <w:rPr>
          <w:rFonts w:ascii="Arial" w:hAnsi="Arial" w:cs="Arial"/>
          <w:color w:val="212529"/>
          <w:sz w:val="36"/>
          <w:szCs w:val="36"/>
        </w:rPr>
      </w:pPr>
    </w:p>
    <w:p w:rsidR="00C17B9E" w:rsidRDefault="00C17B9E" w:rsidP="00C17B9E">
      <w:pPr>
        <w:spacing w:after="0" w:line="240" w:lineRule="auto"/>
      </w:pPr>
      <w: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1"/>
        <w:gridCol w:w="3520"/>
        <w:gridCol w:w="3405"/>
        <w:gridCol w:w="306"/>
        <w:gridCol w:w="306"/>
        <w:gridCol w:w="306"/>
      </w:tblGrid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  <w:lang w:eastAsia="ru-RU"/>
              </w:rPr>
            </w:pPr>
            <w:r>
              <w:rPr>
                <w:rStyle w:val="a4"/>
                <w:rFonts w:ascii="Arial" w:hAnsi="Arial" w:cs="Arial"/>
                <w:color w:val="283D65"/>
                <w:sz w:val="21"/>
                <w:szCs w:val="21"/>
                <w:bdr w:val="none" w:sz="0" w:space="0" w:color="auto" w:frame="1"/>
              </w:rPr>
              <w:lastRenderedPageBreak/>
              <w:t>Органы управления образовательной организации</w:t>
            </w:r>
          </w:p>
        </w:tc>
      </w:tr>
      <w:tr w:rsidR="00C17B9E" w:rsidTr="00C17B9E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pict>
                <v:rect id="_x0000_i1153" style="width:621.45pt;height:0" o:hrpct="0" o:hrstd="t" o:hr="t" fillcolor="#a0a0a0" stroked="f"/>
              </w:pict>
            </w: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Ректорат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Промыслов Николай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Исполняющий обязанности ректора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83D65"/>
                <w:sz w:val="21"/>
                <w:szCs w:val="21"/>
                <w:bdr w:val="none" w:sz="0" w:space="0" w:color="auto" w:frame="1"/>
              </w:rPr>
              <w:t>Структурные подразделения образовательной организации</w:t>
            </w:r>
          </w:p>
        </w:tc>
      </w:tr>
      <w:tr w:rsidR="00C17B9E" w:rsidTr="00C17B9E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7B9E" w:rsidRDefault="00C17B9E" w:rsidP="00C17B9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pict>
                <v:rect id="_x0000_i1155" style="width:621.45pt;height:0" o:hrpct="0" o:hrstd="t" o:hr="t" fillcolor="#a0a0a0" stroked="f"/>
              </w:pict>
            </w: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Управление образовательных программ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Алистратова Екатерина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Научно-инновационное управление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Юсупова Сабира Анарбоевна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Управление молодежной политики и воспитательной работы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Скрябина Кристина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Управление информационной политики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Корнева Снежана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Управление цифрового развития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Журавлев Алексей Викторович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Финансово-экономическое управление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Матыцина Светлана Валентиновна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lastRenderedPageBreak/>
              <w:t>Управление материально-технического обеспечения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Тимохин Игорь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Департамент международной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Васильева Анисья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Заместитель начальника департамента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Департамент по работе с персоналом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Алферова София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Начальник департамента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Управление правового обеспечения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Копейкина Галина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Начальник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Центр развития качества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Ишкова Екатерина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Руководитель центра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Центр содействия развитию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Юдакова Ольга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Руководитель центра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Центр общеуниверситетских дисциплин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Котов Юрий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И.о. руководителя Центра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Отдел по охране труда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Шарай Ольга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Начальник отдела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Отдел по безопасности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Золотов Владимир Михайлович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Начальник отдела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Лаборатория медиа и просветительских проектов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Яковлев Александр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Руководитель лаборатории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Отдел аспирантуры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Соколов Тимур Викторович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Начальник отдела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Опорно-методический и информационный центр Модуля «Основы российской государственности»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Топычканов Андрей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Руководитель центра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Исторический факультет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Чубарьян Александр Оганович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Декан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Факультет мировой политики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Рогов Сергей Михайлович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Декан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Факультет политологии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Федорова Мария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Декан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Факультет психологии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Журавлев Анатолий Лактионович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Декан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Социологический факультет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Черныш Михаил Федорович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Декан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Философский факультет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Лекторский Владислав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Декан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Юридический факультет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Сокольщик Илья Михайлович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Декан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lastRenderedPageBreak/>
              <w:t>Восточный факультет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Наумкин Виталий Вячеславович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Декан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Экономический факультет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Макаров Валерий Леонидович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Декан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Филологический факультет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Фурманова София Львовна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И.о. декана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Институт дополнительного профессионального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Арбиев Руслан Муслимович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t>Заместитель директора института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</w:p>
        </w:tc>
      </w:tr>
      <w:tr w:rsidR="00C17B9E" w:rsidTr="00C17B9E">
        <w:trPr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17B9E" w:rsidRDefault="00C17B9E" w:rsidP="00C17B9E">
            <w:pPr>
              <w:spacing w:after="0" w:line="240" w:lineRule="auto"/>
              <w:rPr>
                <w:color w:val="283D65"/>
                <w:sz w:val="21"/>
                <w:szCs w:val="21"/>
              </w:rPr>
            </w:pPr>
            <w:r>
              <w:rPr>
                <w:color w:val="283D65"/>
                <w:sz w:val="21"/>
                <w:szCs w:val="21"/>
              </w:rPr>
              <w:pict>
                <v:rect id="_x0000_i1184" style="width:621.45pt;height:0" o:hrpct="0" o:hrstd="t" o:hr="t" fillcolor="#a0a0a0" stroked="f"/>
              </w:pict>
            </w:r>
          </w:p>
        </w:tc>
      </w:tr>
    </w:tbl>
    <w:p w:rsidR="00243221" w:rsidRPr="001C34A2" w:rsidRDefault="00C17B9E" w:rsidP="00C17B9E">
      <w:pPr>
        <w:spacing w:after="0" w:line="240" w:lineRule="auto"/>
      </w:pPr>
      <w:r>
        <w:rPr>
          <w:rFonts w:ascii="Arial" w:hAnsi="Arial" w:cs="Arial"/>
          <w:color w:val="212529"/>
          <w:sz w:val="27"/>
          <w:szCs w:val="27"/>
        </w:rPr>
        <w:br/>
      </w: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81369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17B9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86A651-8991-4E9E-8CB9-D541DFAA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0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4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2278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8990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24984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8983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0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3909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8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744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043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2456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1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9247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973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117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8558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7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992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013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4681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2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3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gaugn.ru/company/personal/user/6766/" TargetMode="External"/><Relationship Id="rId26" Type="http://schemas.openxmlformats.org/officeDocument/2006/relationships/hyperlink" Target="https://gaugn.ru/company/personal/user/6709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hyperlink" Target="https://gaugn.ru/company/personal/user/3885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yperlink" Target="https://gaugn.ru/company/personal/user/3677/" TargetMode="External"/><Relationship Id="rId20" Type="http://schemas.openxmlformats.org/officeDocument/2006/relationships/hyperlink" Target="https://gaugn.ru/company/personal/user/5496/" TargetMode="Externa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gaugn.ru/company/personal/user/4207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gaugn.ru/company/personal/user/1216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hyperlink" Target="https://gaugn.ru/company/personal/user/3873/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gaugn.ru/company/personal/user/3886/" TargetMode="External"/><Relationship Id="rId22" Type="http://schemas.openxmlformats.org/officeDocument/2006/relationships/hyperlink" Target="https://gaugn.ru/company/personal/user/2071/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2024-11-14T04:52:00Z</dcterms:modified>
</cp:coreProperties>
</file>