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9A" w:rsidRDefault="00E1129A" w:rsidP="00E1129A">
      <w:pPr>
        <w:pStyle w:val="1"/>
        <w:spacing w:before="0" w:line="240" w:lineRule="auto"/>
        <w:textAlignment w:val="baseline"/>
        <w:rPr>
          <w:b w:val="0"/>
          <w:bCs w:val="0"/>
          <w:color w:val="1E3CA5"/>
          <w:sz w:val="48"/>
          <w:szCs w:val="48"/>
          <w:lang w:eastAsia="ru-RU"/>
        </w:rPr>
      </w:pPr>
      <w:r>
        <w:rPr>
          <w:b w:val="0"/>
          <w:bCs w:val="0"/>
          <w:color w:val="1E3CA5"/>
        </w:rPr>
        <w:t>Руководство</w:t>
      </w:r>
    </w:p>
    <w:p w:rsidR="00E1129A" w:rsidRDefault="00E1129A" w:rsidP="00E1129A">
      <w:pPr>
        <w:pStyle w:val="3"/>
        <w:shd w:val="clear" w:color="auto" w:fill="FFFFFF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007CBD"/>
        </w:rPr>
      </w:pPr>
      <w:r>
        <w:rPr>
          <w:rFonts w:ascii="Helvetica" w:hAnsi="Helvetica" w:cs="Helvetica"/>
          <w:b w:val="0"/>
          <w:bCs w:val="0"/>
          <w:color w:val="007CBD"/>
        </w:rPr>
        <w:t>Информация о руководителе образовательной организации / заместителях руководителя образовательной организации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1"/>
        <w:gridCol w:w="10308"/>
      </w:tblGrid>
      <w:tr w:rsidR="00E1129A" w:rsidTr="00E1129A">
        <w:trPr>
          <w:tblHeader/>
        </w:trPr>
        <w:tc>
          <w:tcPr>
            <w:tcW w:w="5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E1129A" w:rsidRDefault="00E1129A" w:rsidP="00E1129A">
            <w:pPr>
              <w:spacing w:after="0" w:line="240" w:lineRule="auto"/>
              <w:rPr>
                <w:b/>
                <w:bCs/>
                <w:color w:val="636363"/>
                <w:sz w:val="20"/>
                <w:szCs w:val="20"/>
              </w:rPr>
            </w:pPr>
            <w:r>
              <w:rPr>
                <w:b/>
                <w:bCs/>
                <w:color w:val="636363"/>
                <w:sz w:val="20"/>
                <w:szCs w:val="20"/>
              </w:rPr>
              <w:t>Ф.И.О</w:t>
            </w:r>
          </w:p>
        </w:tc>
        <w:tc>
          <w:tcPr>
            <w:tcW w:w="10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E1129A" w:rsidRDefault="00E1129A" w:rsidP="00E1129A">
            <w:pPr>
              <w:spacing w:after="0" w:line="240" w:lineRule="auto"/>
              <w:rPr>
                <w:b/>
                <w:bCs/>
                <w:color w:val="636363"/>
                <w:sz w:val="20"/>
                <w:szCs w:val="20"/>
              </w:rPr>
            </w:pPr>
            <w:r>
              <w:rPr>
                <w:b/>
                <w:bCs/>
                <w:color w:val="636363"/>
                <w:sz w:val="20"/>
                <w:szCs w:val="20"/>
              </w:rPr>
              <w:t>Должность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Курьянов Владимир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ректора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Сергей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проректор – проректор по международной и информационной политике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Константин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развитию и эксплуатации имущества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Кармазина Наталья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и методической деятельности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Дятел Виталий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инновационному и региональному развитию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Елькин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молодежной политике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Любомирский Николай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деятельности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Кунский Андрей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экономике и финансам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Рыбась Александр 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цифровой трансформации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Митрохина Леся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секретарь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Любовь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профкома работников</w:t>
            </w:r>
          </w:p>
        </w:tc>
      </w:tr>
    </w:tbl>
    <w:p w:rsidR="00E1129A" w:rsidRDefault="00E1129A" w:rsidP="00E1129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81818"/>
          <w:sz w:val="20"/>
          <w:szCs w:val="20"/>
        </w:rPr>
      </w:pPr>
      <w:r>
        <w:rPr>
          <w:rFonts w:ascii="Helvetica" w:hAnsi="Helvetica" w:cs="Helvetica"/>
          <w:color w:val="181818"/>
          <w:sz w:val="20"/>
          <w:szCs w:val="20"/>
        </w:rPr>
        <w:t> </w:t>
      </w:r>
    </w:p>
    <w:p w:rsidR="00E1129A" w:rsidRDefault="00E1129A" w:rsidP="00E1129A">
      <w:pPr>
        <w:pStyle w:val="3"/>
        <w:shd w:val="clear" w:color="auto" w:fill="FFFFFF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007CBD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07CBD"/>
        </w:rPr>
        <w:t>Информация о руководителях институтов и структурных подразделений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1"/>
        <w:gridCol w:w="3809"/>
        <w:gridCol w:w="1279"/>
      </w:tblGrid>
      <w:tr w:rsidR="00E1129A" w:rsidTr="00E1129A">
        <w:trPr>
          <w:tblHeader/>
        </w:trPr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E1129A" w:rsidRDefault="00E1129A" w:rsidP="00E1129A">
            <w:pPr>
              <w:spacing w:after="0" w:line="240" w:lineRule="auto"/>
              <w:rPr>
                <w:b/>
                <w:bCs/>
                <w:color w:val="636363"/>
                <w:sz w:val="20"/>
                <w:szCs w:val="20"/>
              </w:rPr>
            </w:pPr>
            <w:r>
              <w:rPr>
                <w:b/>
                <w:bCs/>
                <w:color w:val="636363"/>
                <w:sz w:val="20"/>
                <w:szCs w:val="20"/>
              </w:rPr>
              <w:t>Наименование института, структурного подразделения образовательной организации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E1129A" w:rsidRDefault="00E1129A" w:rsidP="00E1129A">
            <w:pPr>
              <w:spacing w:after="0" w:line="240" w:lineRule="auto"/>
              <w:rPr>
                <w:b/>
                <w:bCs/>
                <w:color w:val="636363"/>
                <w:sz w:val="20"/>
                <w:szCs w:val="20"/>
              </w:rPr>
            </w:pPr>
            <w:r>
              <w:rPr>
                <w:b/>
                <w:bCs/>
                <w:color w:val="636363"/>
                <w:sz w:val="20"/>
                <w:szCs w:val="20"/>
              </w:rPr>
              <w:t>Ф.И.О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E1129A" w:rsidRDefault="00E1129A" w:rsidP="00E1129A">
            <w:pPr>
              <w:spacing w:after="0" w:line="240" w:lineRule="auto"/>
              <w:rPr>
                <w:b/>
                <w:bCs/>
                <w:color w:val="636363"/>
                <w:sz w:val="20"/>
                <w:szCs w:val="20"/>
              </w:rPr>
            </w:pPr>
            <w:r>
              <w:rPr>
                <w:b/>
                <w:bCs/>
                <w:color w:val="636363"/>
                <w:sz w:val="20"/>
                <w:szCs w:val="20"/>
              </w:rPr>
              <w:t>Должность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Институт «Академия строительства и архитектуры»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Меннанов Эльмар Меджитович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Институт «Агротехнологическая академия»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Рогозенко Анатолий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биохимических технологий, экологии и фармации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 Алексей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медиакоммуникаций, медиатехнологий и дизайна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Мащенко Александр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филологии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Александр Демьянович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Институт экономики и управления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Реутов Виктор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Ордена Трудового Красного Знамени Медицинский институт им. С.И. Георгиевского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Крутиков Евгений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Институт «Таврическая академия»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Сонин Олег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Физико-технический институт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Нудьга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Медицинский колледж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Таврический колледж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 Юлия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Военный учебный центр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Инновационный центр виноградарства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Замета Олег 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сейсмологии и геодинамики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Вольфман Юрий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Клинический медицинский многопрофильный центр Святителя Луки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Еременко Сергей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Губанова Елена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 истории Крымского федерального университета имени В.И. Вернадского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Непомнящий Андрей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Научная библиотека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Кадуха Наталья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Научно-исследовательский институт «КрымНИИпроект»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Елена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Научно-исследовательский центр истории и археологии Крыма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Айбабин Александр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Научно-клинический центр «Технологии здоровья и реабилитации»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Научный спелео-палеонтологический комплекс «Пещера Таврида»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 Андрей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клуб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Кийко Игорь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10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по управлению жилищным фондом и базами практик</w:t>
            </w:r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Остапенко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</w:tbl>
    <w:p w:rsidR="00E1129A" w:rsidRDefault="00E1129A" w:rsidP="00E1129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181818"/>
          <w:sz w:val="20"/>
          <w:szCs w:val="20"/>
        </w:rPr>
      </w:pPr>
      <w:r>
        <w:rPr>
          <w:rFonts w:ascii="Helvetica" w:hAnsi="Helvetica" w:cs="Helvetica"/>
          <w:color w:val="181818"/>
          <w:sz w:val="20"/>
          <w:szCs w:val="20"/>
        </w:rPr>
        <w:t> </w:t>
      </w:r>
    </w:p>
    <w:p w:rsidR="00E1129A" w:rsidRDefault="00E1129A" w:rsidP="00E1129A">
      <w:pPr>
        <w:pStyle w:val="3"/>
        <w:shd w:val="clear" w:color="auto" w:fill="FFFFFF"/>
        <w:spacing w:before="0" w:line="240" w:lineRule="auto"/>
        <w:textAlignment w:val="baseline"/>
        <w:rPr>
          <w:rFonts w:ascii="Helvetica" w:hAnsi="Helvetica" w:cs="Helvetica"/>
          <w:b w:val="0"/>
          <w:bCs w:val="0"/>
          <w:color w:val="007CBD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007CBD"/>
        </w:rPr>
        <w:t>Информация о руководителях филиалов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  <w:gridCol w:w="3647"/>
        <w:gridCol w:w="2254"/>
      </w:tblGrid>
      <w:tr w:rsidR="00E1129A" w:rsidTr="00E1129A">
        <w:trPr>
          <w:tblHeader/>
        </w:trPr>
        <w:tc>
          <w:tcPr>
            <w:tcW w:w="9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E1129A" w:rsidRDefault="00E1129A" w:rsidP="00E1129A">
            <w:pPr>
              <w:spacing w:after="0" w:line="240" w:lineRule="auto"/>
              <w:rPr>
                <w:b/>
                <w:bCs/>
                <w:color w:val="636363"/>
                <w:sz w:val="20"/>
                <w:szCs w:val="20"/>
              </w:rPr>
            </w:pPr>
            <w:r>
              <w:rPr>
                <w:b/>
                <w:bCs/>
                <w:color w:val="636363"/>
                <w:sz w:val="20"/>
                <w:szCs w:val="20"/>
              </w:rPr>
              <w:t>Наименование филиала образовательной организации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E1129A" w:rsidRDefault="00E1129A" w:rsidP="00E1129A">
            <w:pPr>
              <w:spacing w:after="0" w:line="240" w:lineRule="auto"/>
              <w:rPr>
                <w:b/>
                <w:bCs/>
                <w:color w:val="636363"/>
                <w:sz w:val="20"/>
                <w:szCs w:val="20"/>
              </w:rPr>
            </w:pPr>
            <w:r>
              <w:rPr>
                <w:b/>
                <w:bCs/>
                <w:color w:val="636363"/>
                <w:sz w:val="20"/>
                <w:szCs w:val="20"/>
              </w:rPr>
              <w:t>Ф.И.О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:rsidR="00E1129A" w:rsidRDefault="00E1129A" w:rsidP="00E1129A">
            <w:pPr>
              <w:spacing w:after="0" w:line="240" w:lineRule="auto"/>
              <w:rPr>
                <w:b/>
                <w:bCs/>
                <w:color w:val="636363"/>
                <w:sz w:val="20"/>
                <w:szCs w:val="20"/>
              </w:rPr>
            </w:pPr>
            <w:r>
              <w:rPr>
                <w:b/>
                <w:bCs/>
                <w:color w:val="636363"/>
                <w:sz w:val="20"/>
                <w:szCs w:val="20"/>
              </w:rPr>
              <w:t>Должность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E1129A">
              <w:rPr>
                <w:rFonts w:ascii="Arial" w:hAnsi="Arial" w:cs="Arial"/>
                <w:sz w:val="18"/>
                <w:szCs w:val="18"/>
              </w:rPr>
              <w:t>Гуманитарно-педагогическая академия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Наталья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Евпаторийский институт социальных наук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Глузман Неля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педагогического образования и менеджмента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Турчина Людмила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Севастопольский экономико-гуманитарный институт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Лазицкая Наталья Федоровна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 w:rsidRPr="00E1129A">
              <w:rPr>
                <w:rFonts w:ascii="Arial" w:hAnsi="Arial" w:cs="Arial"/>
                <w:sz w:val="18"/>
                <w:szCs w:val="18"/>
              </w:rPr>
              <w:t>Юго-Восточная академия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Буркальцева Диана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Бахчисарайский колледж строительства, архитектуры и дизайна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Пехарь Галина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Ордена Трудового Красного Знамени агропромышленный колледж им. Э.А. Верновского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Ходыкина Инна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Прибрежненский аграрный колледж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Хаирова Арзы Наримановна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Техникум гидромелиорации и механизации сельского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Зарипов Олег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Керченский инженерно-технический центр по созданию объектов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Татур Евгений Вацлавович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  <w:tr w:rsidR="00E1129A" w:rsidTr="00E1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Ялтинский инженерно-технический центр по созданию объектов градостроительства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Анна Леонтьевна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129A" w:rsidRDefault="00E1129A" w:rsidP="00E112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</w:tr>
    </w:tbl>
    <w:p w:rsidR="00243221" w:rsidRPr="001C34A2" w:rsidRDefault="00243221" w:rsidP="00E1129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129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7D79F-44DB-42CA-896C-24A0423E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2024-11-11T06:04:00Z</dcterms:modified>
</cp:coreProperties>
</file>