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1A" w:rsidRDefault="00A8351A" w:rsidP="00A8351A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Руководство</w:t>
      </w:r>
    </w:p>
    <w:p w:rsidR="00A8351A" w:rsidRDefault="00A8351A" w:rsidP="00A8351A">
      <w:pPr>
        <w:pStyle w:val="3"/>
        <w:shd w:val="clear" w:color="auto" w:fill="FFFFFF"/>
        <w:spacing w:before="0" w:line="240" w:lineRule="auto"/>
        <w:textAlignment w:val="baseline"/>
        <w:rPr>
          <w:rFonts w:ascii="Arial" w:hAnsi="Arial" w:cs="Arial"/>
          <w:color w:val="000000"/>
        </w:rPr>
      </w:pPr>
    </w:p>
    <w:tbl>
      <w:tblPr>
        <w:tblW w:w="139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  <w:gridCol w:w="7358"/>
      </w:tblGrid>
      <w:tr w:rsidR="00A8351A" w:rsidTr="00A8351A">
        <w:tc>
          <w:tcPr>
            <w:tcW w:w="0" w:type="auto"/>
            <w:tcBorders>
              <w:top w:val="single" w:sz="6" w:space="0" w:color="5F8A96"/>
              <w:left w:val="single" w:sz="6" w:space="0" w:color="5F8A96"/>
              <w:bottom w:val="single" w:sz="6" w:space="0" w:color="5F8A96"/>
              <w:right w:val="single" w:sz="6" w:space="0" w:color="CCCCCC"/>
            </w:tcBorders>
            <w:shd w:val="clear" w:color="auto" w:fill="5F8A96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color w:val="FFFFFF"/>
                <w:sz w:val="21"/>
                <w:szCs w:val="21"/>
              </w:rPr>
              <w:t>Ф. И. О.</w:t>
            </w:r>
          </w:p>
        </w:tc>
        <w:tc>
          <w:tcPr>
            <w:tcW w:w="0" w:type="auto"/>
            <w:tcBorders>
              <w:top w:val="single" w:sz="6" w:space="0" w:color="5F8A96"/>
              <w:left w:val="single" w:sz="6" w:space="0" w:color="5F8A96"/>
              <w:bottom w:val="single" w:sz="6" w:space="0" w:color="5F8A96"/>
              <w:right w:val="single" w:sz="6" w:space="0" w:color="CCCCCC"/>
            </w:tcBorders>
            <w:shd w:val="clear" w:color="auto" w:fill="5F8A96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color w:val="FFFFFF"/>
                <w:sz w:val="21"/>
                <w:szCs w:val="21"/>
              </w:rPr>
              <w:t>Должность</w:t>
            </w:r>
          </w:p>
        </w:tc>
      </w:tr>
      <w:tr w:rsidR="00A8351A" w:rsidTr="00A83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Усс Александр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президент СФУ</w:t>
            </w:r>
          </w:p>
        </w:tc>
      </w:tr>
      <w:tr w:rsidR="00A8351A" w:rsidTr="00A83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Ваганов Евгений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научный руководитель</w:t>
            </w:r>
          </w:p>
        </w:tc>
      </w:tr>
      <w:tr w:rsidR="00A8351A" w:rsidTr="00A83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Румянцев Максим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ректор</w:t>
            </w:r>
          </w:p>
        </w:tc>
      </w:tr>
      <w:tr w:rsidR="00A8351A" w:rsidTr="00A83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Барышев Руслан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проректор по научной работе</w:t>
            </w:r>
          </w:p>
        </w:tc>
      </w:tr>
      <w:tr w:rsidR="00A8351A" w:rsidTr="00A83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Безсалова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и.о. проректора по экономике и финансам</w:t>
            </w:r>
          </w:p>
        </w:tc>
      </w:tr>
      <w:tr w:rsidR="00A8351A" w:rsidTr="00A83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Верховец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проректор по перспективным проектам</w:t>
            </w:r>
          </w:p>
        </w:tc>
      </w:tr>
      <w:tr w:rsidR="00A8351A" w:rsidTr="00A83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Гуц Денис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проректор по учебной работе</w:t>
            </w:r>
          </w:p>
        </w:tc>
      </w:tr>
      <w:tr w:rsidR="00A8351A" w:rsidTr="00A83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Реводько Александр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и.о. проректора по хозяйственной работе</w:t>
            </w:r>
          </w:p>
        </w:tc>
      </w:tr>
      <w:tr w:rsidR="00A8351A" w:rsidTr="00A83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Сидоренко Екатерина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проректор по молодёжной политике</w:t>
            </w:r>
          </w:p>
        </w:tc>
      </w:tr>
      <w:tr w:rsidR="00A8351A" w:rsidTr="00A83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Туртапкина Евгения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проректор по информационной политике</w:t>
            </w:r>
          </w:p>
        </w:tc>
      </w:tr>
      <w:tr w:rsidR="00A8351A" w:rsidTr="00A83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Юдин Павел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проректор по безопасности</w:t>
            </w:r>
          </w:p>
        </w:tc>
      </w:tr>
    </w:tbl>
    <w:p w:rsidR="00A8351A" w:rsidRDefault="00A8351A" w:rsidP="00A8351A">
      <w:pPr>
        <w:pStyle w:val="3"/>
        <w:shd w:val="clear" w:color="auto" w:fill="FFFFFF"/>
        <w:spacing w:before="0" w:line="240" w:lineRule="auto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Информация об администрации филиалов образовательной организации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0"/>
        <w:gridCol w:w="3544"/>
        <w:gridCol w:w="6730"/>
      </w:tblGrid>
      <w:tr w:rsidR="00A8351A" w:rsidTr="00A8351A">
        <w:tc>
          <w:tcPr>
            <w:tcW w:w="5910" w:type="dxa"/>
            <w:tcBorders>
              <w:top w:val="single" w:sz="6" w:space="0" w:color="5F8A96"/>
              <w:left w:val="single" w:sz="6" w:space="0" w:color="5F8A96"/>
              <w:bottom w:val="single" w:sz="6" w:space="0" w:color="5F8A96"/>
              <w:right w:val="single" w:sz="6" w:space="0" w:color="CCCCCC"/>
            </w:tcBorders>
            <w:shd w:val="clear" w:color="auto" w:fill="5F8A96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b/>
                <w:bCs/>
                <w:color w:val="FFFFFF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inherit" w:hAnsi="inherit"/>
                <w:b/>
                <w:bCs/>
                <w:color w:val="FFFFFF"/>
                <w:sz w:val="21"/>
                <w:szCs w:val="21"/>
              </w:rPr>
              <w:t>Наименование филиала</w:t>
            </w:r>
          </w:p>
        </w:tc>
        <w:tc>
          <w:tcPr>
            <w:tcW w:w="3544" w:type="dxa"/>
            <w:tcBorders>
              <w:top w:val="single" w:sz="6" w:space="0" w:color="5F8A96"/>
              <w:left w:val="single" w:sz="6" w:space="0" w:color="5F8A96"/>
              <w:bottom w:val="single" w:sz="6" w:space="0" w:color="5F8A96"/>
              <w:right w:val="single" w:sz="6" w:space="0" w:color="CCCCCC"/>
            </w:tcBorders>
            <w:shd w:val="clear" w:color="auto" w:fill="5F8A96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color w:val="FFFFFF"/>
                <w:sz w:val="21"/>
                <w:szCs w:val="21"/>
              </w:rPr>
              <w:t>Ф. И. О.</w:t>
            </w:r>
          </w:p>
        </w:tc>
        <w:tc>
          <w:tcPr>
            <w:tcW w:w="6730" w:type="dxa"/>
            <w:tcBorders>
              <w:top w:val="single" w:sz="6" w:space="0" w:color="5F8A96"/>
              <w:left w:val="single" w:sz="6" w:space="0" w:color="5F8A96"/>
              <w:bottom w:val="single" w:sz="6" w:space="0" w:color="5F8A96"/>
              <w:right w:val="single" w:sz="6" w:space="0" w:color="CCCCCC"/>
            </w:tcBorders>
            <w:shd w:val="clear" w:color="auto" w:fill="5F8A96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inherit" w:hAnsi="inherit"/>
                <w:b/>
                <w:bCs/>
                <w:color w:val="FFFFFF"/>
                <w:sz w:val="21"/>
                <w:szCs w:val="21"/>
              </w:rPr>
              <w:t>Должность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Хакасский технический институт —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Бабушкина Елена Анатольевна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директор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Хакасский технический институт —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Папина Ольга Витальевна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заместитель директора по учебной работе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Хакасский технический институт —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Плотникова Татьяна Николаевна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заместитель директора по науке и международным связям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Хакасский технический институт —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Шпигальский Денис Олегович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заместитель директора по профориентационной и воспитательной работе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Саяно-Шушенский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Толмачёв Андрей Васильевич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директор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Саяно-Шушенский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Ачитаев Андрей Александрович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заместитель директора по научной работе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lastRenderedPageBreak/>
              <w:t>Саяно-Шушенский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Богданова Наталья Сергеевна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заместитель директора по развитию филиала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Саяно-Шушенский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Булатов Виктор Анатольевич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заместитель директора по производственной деятельности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Саяно-Шушенский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Лебедева Наталья Владимировна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заместитель директора по образовательной деятельности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Саяно-Шушенский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Савельева Наталья Сергеевна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заместитель директора по набору, профориентации и воспитательной работе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Саяно-Шушенский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Солдатова Елена Дмитриевна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заместитель директора по общим вопросам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Лесосибирский педагогический институт —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Храмова Людмила Николаевна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директор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Лесосибирский педагогический институт —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Садреев Рустам Маликович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заместитель директора по административно-хозяйственной работе и развитию</w:t>
            </w:r>
          </w:p>
        </w:tc>
      </w:tr>
      <w:tr w:rsidR="00A8351A" w:rsidTr="00A8351A">
        <w:tc>
          <w:tcPr>
            <w:tcW w:w="5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Лесосибирский педагогический институт — филиал СФУ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Мамаева Светлана Виктровна</w:t>
            </w:r>
          </w:p>
        </w:tc>
        <w:tc>
          <w:tcPr>
            <w:tcW w:w="6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32" w:type="dxa"/>
              <w:left w:w="240" w:type="dxa"/>
              <w:bottom w:w="108" w:type="dxa"/>
              <w:right w:w="240" w:type="dxa"/>
            </w:tcMar>
            <w:vAlign w:val="center"/>
            <w:hideMark/>
          </w:tcPr>
          <w:p w:rsidR="00A8351A" w:rsidRDefault="00A8351A" w:rsidP="00A8351A">
            <w:pPr>
              <w:spacing w:after="0" w:line="240" w:lineRule="auto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t>заместитель директора по учебной работе</w:t>
            </w:r>
          </w:p>
        </w:tc>
      </w:tr>
    </w:tbl>
    <w:p w:rsidR="00243221" w:rsidRPr="001C34A2" w:rsidRDefault="00243221" w:rsidP="00A8351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351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52AFD-D83F-43CD-B923-6C76E311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2024-11-08T07:11:00Z</dcterms:modified>
</cp:coreProperties>
</file>