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59BC" w:rsidRDefault="00DC59BC" w:rsidP="00433E39">
      <w:pPr>
        <w:pStyle w:val="3"/>
        <w:shd w:val="clear" w:color="auto" w:fill="FAFCFF"/>
        <w:spacing w:before="0" w:line="240" w:lineRule="auto"/>
        <w:jc w:val="center"/>
        <w:rPr>
          <w:rFonts w:ascii="Arial" w:hAnsi="Arial" w:cs="Arial"/>
          <w:b w:val="0"/>
          <w:bCs w:val="0"/>
          <w:color w:val="000000"/>
          <w:sz w:val="36"/>
          <w:szCs w:val="36"/>
        </w:rPr>
      </w:pPr>
      <w:r>
        <w:rPr>
          <w:rFonts w:ascii="Arial" w:hAnsi="Arial" w:cs="Arial"/>
          <w:b w:val="0"/>
          <w:bCs w:val="0"/>
          <w:color w:val="000000"/>
          <w:sz w:val="36"/>
          <w:szCs w:val="36"/>
        </w:rPr>
        <w:t>Руководство</w:t>
      </w:r>
    </w:p>
    <w:p w:rsidR="00433E39" w:rsidRPr="00433E39" w:rsidRDefault="00433E39" w:rsidP="00433E39"/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AFC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9"/>
        <w:gridCol w:w="4929"/>
        <w:gridCol w:w="10042"/>
      </w:tblGrid>
      <w:tr w:rsidR="00433E39" w:rsidTr="00DC59BC">
        <w:trPr>
          <w:tblHeader/>
        </w:trPr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№</w:t>
            </w:r>
          </w:p>
          <w:p w:rsidR="00DC59BC" w:rsidRDefault="00DC59BC" w:rsidP="00433E39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п/п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Ф.И.О.</w:t>
            </w: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Должность</w:t>
            </w:r>
          </w:p>
        </w:tc>
      </w:tr>
      <w:tr w:rsidR="00433E39" w:rsidTr="00DC59BC"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1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 w:rsidRPr="00DC59BC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Нижник Евгений Алексеевич</w:t>
            </w:r>
          </w:p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DC59BC">
              <w:rPr>
                <w:rFonts w:ascii="Arial" w:hAnsi="Arial" w:cs="Arial"/>
                <w:color w:val="000000"/>
              </w:rPr>
              <w:drawing>
                <wp:inline distT="0" distB="0" distL="0" distR="0" wp14:anchorId="27497CB5" wp14:editId="5B11C65A">
                  <wp:extent cx="2628394" cy="282892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1383" cy="2842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Ректор</w:t>
            </w:r>
          </w:p>
        </w:tc>
      </w:tr>
      <w:tr w:rsidR="00433E39" w:rsidTr="00DC59BC"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2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 w:rsidRPr="00DC59BC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Родин Станислав Анатольевич</w:t>
            </w:r>
          </w:p>
          <w:p w:rsidR="00F23687" w:rsidRDefault="00F23687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F23687">
              <w:rPr>
                <w:rFonts w:ascii="Arial" w:hAnsi="Arial" w:cs="Arial"/>
                <w:color w:val="000000"/>
              </w:rPr>
              <w:drawing>
                <wp:inline distT="0" distB="0" distL="0" distR="0" wp14:anchorId="5A81B8AE" wp14:editId="5C0F7586">
                  <wp:extent cx="2685874" cy="25908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371" cy="260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Первый проректор</w:t>
            </w:r>
          </w:p>
        </w:tc>
      </w:tr>
      <w:tr w:rsidR="00433E39" w:rsidTr="00DC59BC"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3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 w:rsidRPr="00DC59BC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Волобуева Евгения Валерьевна</w:t>
            </w:r>
          </w:p>
          <w:p w:rsidR="001B567B" w:rsidRDefault="001B567B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B567B">
              <w:rPr>
                <w:rFonts w:ascii="Arial" w:hAnsi="Arial" w:cs="Arial"/>
                <w:color w:val="000000"/>
              </w:rPr>
              <w:drawing>
                <wp:inline distT="0" distB="0" distL="0" distR="0" wp14:anchorId="3E908D6C" wp14:editId="66AAF288">
                  <wp:extent cx="2671916" cy="290512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314" cy="292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Проректор по образовательной деятельности</w:t>
            </w:r>
          </w:p>
        </w:tc>
      </w:tr>
      <w:tr w:rsidR="00433E39" w:rsidTr="00DC59BC"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4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 w:rsidRPr="00DC59BC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Светлый Алексей Викторович</w:t>
            </w:r>
          </w:p>
          <w:p w:rsidR="001B567B" w:rsidRDefault="00264408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264408">
              <w:rPr>
                <w:rFonts w:ascii="Arial" w:hAnsi="Arial" w:cs="Arial"/>
                <w:color w:val="000000"/>
              </w:rPr>
              <w:drawing>
                <wp:inline distT="0" distB="0" distL="0" distR="0" wp14:anchorId="3C29315D" wp14:editId="489C32CD">
                  <wp:extent cx="2724150" cy="292008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049" cy="2948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Проректор по молодежной политике воспитательной деятельности</w:t>
            </w:r>
          </w:p>
        </w:tc>
      </w:tr>
      <w:tr w:rsidR="00433E39" w:rsidTr="00DC59BC"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lastRenderedPageBreak/>
              <w:t>5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 w:rsidRPr="00DC59BC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Близняк Роман Зиновьевич</w:t>
            </w:r>
          </w:p>
          <w:p w:rsidR="00264408" w:rsidRDefault="00154812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4812">
              <w:rPr>
                <w:rFonts w:ascii="Arial" w:hAnsi="Arial" w:cs="Arial"/>
                <w:color w:val="000000"/>
              </w:rPr>
              <w:drawing>
                <wp:inline distT="0" distB="0" distL="0" distR="0" wp14:anchorId="09C13DC0" wp14:editId="77543770">
                  <wp:extent cx="2409968" cy="29152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216" cy="292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Проректор по научно-исследовательской, инновационной и международной деятельности</w:t>
            </w:r>
          </w:p>
        </w:tc>
      </w:tr>
      <w:tr w:rsidR="00433E39" w:rsidTr="00DC59BC"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6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</w:pPr>
            <w:r w:rsidRPr="00DC59BC">
              <w:rPr>
                <w:rFonts w:ascii="Arial" w:hAnsi="Arial" w:cs="Arial"/>
                <w:b/>
                <w:bCs/>
                <w:color w:val="000000"/>
                <w:sz w:val="27"/>
                <w:szCs w:val="27"/>
              </w:rPr>
              <w:t>Кобяцкий Вадим Сергеевич</w:t>
            </w:r>
          </w:p>
          <w:p w:rsidR="00154812" w:rsidRDefault="00154812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154812">
              <w:rPr>
                <w:rFonts w:ascii="Arial" w:hAnsi="Arial" w:cs="Arial"/>
                <w:color w:val="000000"/>
              </w:rPr>
              <w:drawing>
                <wp:inline distT="0" distB="0" distL="0" distR="0" wp14:anchorId="32932784" wp14:editId="0973E5CC">
                  <wp:extent cx="2337276" cy="25622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669" cy="257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Проректор по эксплуатации, строительству и хозяйственной деятельности</w:t>
            </w:r>
          </w:p>
        </w:tc>
      </w:tr>
      <w:tr w:rsidR="00433E39" w:rsidTr="00DC59BC">
        <w:tc>
          <w:tcPr>
            <w:tcW w:w="74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7</w:t>
            </w:r>
          </w:p>
        </w:tc>
        <w:tc>
          <w:tcPr>
            <w:tcW w:w="49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100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AFC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DC59BC" w:rsidRDefault="00DC59BC" w:rsidP="00433E39">
            <w:pPr>
              <w:pStyle w:val="a3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  <w:sz w:val="27"/>
                <w:szCs w:val="27"/>
              </w:rPr>
              <w:t>Проректор по безопасности</w:t>
            </w:r>
          </w:p>
        </w:tc>
      </w:tr>
    </w:tbl>
    <w:p w:rsidR="00433E39" w:rsidRDefault="00433E39" w:rsidP="00433E39">
      <w:pPr>
        <w:spacing w:after="0" w:line="240" w:lineRule="auto"/>
      </w:pPr>
      <w:r>
        <w:br w:type="page"/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95"/>
        <w:gridCol w:w="5640"/>
        <w:gridCol w:w="6385"/>
      </w:tblGrid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Наименование органа управления / структурного подразделения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ФИО руководителя структурного подразделения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  <w:rPr>
                <w:b/>
                <w:bCs/>
              </w:rPr>
            </w:pPr>
            <w:r>
              <w:rPr>
                <w:b/>
                <w:bCs/>
              </w:rPr>
              <w:t>Должность руководителя структурного подразделения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Нижник Евгений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Ректор</w:t>
            </w:r>
            <w:bookmarkStart w:id="0" w:name="_GoBack"/>
            <w:bookmarkEnd w:id="0"/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Родин Станислав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Первый проректор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Волобуева Евгения Валерьевна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Проректор по образовательной деятельности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Светлый Алексей Викторович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Проректор по молодежной политике и воспитательной деятельности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Близняк Роман Зиновьевич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Проректор по научно-исследовательской, инновационной и международной деятельности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Кобяцкий Вадим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Проректор по эксплуатации, строительству и хозяйственной деятельности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Проректор по безопасности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ФГБОУ ВО "АГПУ"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Пономаренко Евгений Валерьевич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Советник ректора - руководитель проектного офиса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Ученый совет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Нижник Евгений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Председатель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Ученый совет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Гладченко Виктория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Ученый секретарь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Студенческий совет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Ермилова Радмира Сергеевна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Председатель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Управление финансов и бухгалтерского учета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Новосельцева Любовь Валентиновна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Главный бухгалтер - начальник управления финансов и бухгалтерского учета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Финансовый отдел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Хазарова Валентина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Заместитель главного бухгалтера - 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Расчетный отдел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Юнек Наталья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Материальный отдел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Заболотнева Анна Борисовна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Планово-экономический отдел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Савран Кристина Викторовна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И.о. начальника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Контрактная служба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Сироткин Роман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Руководитель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Управление академической политики и контроля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Пинкус Наталья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И.о. начальника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Педагогический технопарк «Кванториум»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spacing w:after="0" w:line="240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Директор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Управление научно-исследовательской и инновационной деятельности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Хлудова Людмила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И.о. начальника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по подготовке кадров высшей квалификации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Евдокимова Марина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Редакционно-издательский отдел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Белоусова Анна Олеговна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Центр археологических исследований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spacing w:after="0" w:line="240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Директор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 xml:space="preserve">Технопарк универсальных </w:t>
            </w:r>
            <w:r>
              <w:lastRenderedPageBreak/>
              <w:t>педагогических компетенций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lastRenderedPageBreak/>
              <w:t>Голодов Евгений Алексеевич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Директор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Управление эксплуатационной и хозяйственной деятельности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Попов Юрий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эксплуатации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Попов Юрий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И.о. начальника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Хозяйственный отдел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Скрипниченко Игорь Николаевич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Управление кадровой политики, правового сопровождения и протокола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Добрынина Елена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управления делами и протокола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spacing w:after="0" w:line="240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кадровой политики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Исмелова Диана Муратовна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Правовой отдел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spacing w:after="0" w:line="240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безопасности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Кулебаба Е.А.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помощник ректора, и.о. начальника отдела безопасности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охраны труда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Попов Сергей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международной деятельности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Унежев Радион Эдуарович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информационной политики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Дорофеева Ольга Алексеевна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Библиотека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Маркосова Ольга Николаевна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И.о.директора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Управление молодежной политики и воспитательной деятельности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spacing w:after="0" w:line="240" w:lineRule="auto"/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Отдел воспитательной работы и молодежной политики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Коняхин Александр Сергеевич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Начальник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Филологический факультет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Ковальчук Дмитрий Анатольевич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И.о. декана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русского языка и литературы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Никульникова Яна Станиславовна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иностранных языков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Черникова Валентина Евгеньевна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Физико-математический факультет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Бельченко Владимир Евгеньевич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Декан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математики и естественно-научных дисциплин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Немых Ольга Анатольевна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информатики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Черняева Элеанора Петровна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Психолого-педагогический факультет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Ткаченко Ирина Валериевна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Декан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психологии и коррекционной педагогики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Дохоян Анна Меликсовна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теории, истории педагогики и образовательной практики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Терсакова Анжела Арсеновна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lastRenderedPageBreak/>
              <w:t>Кафедра дошкольного и начального образования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Катуржевская Ольга Васильевна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Факультет технологии и физической культуры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Гончарова Ульяна Юрьевна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И.о. декана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технологии и трудового воспитания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Эпоева Кнарик Владимировна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физической культуры и безопасности жизнедеятельности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Костенко Анаид Арсеновна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Исторический факультет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Приймак Юрий Владимирович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Декан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отечественной и всеобщей истории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Ветров Юрий Павлович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Кафедра основ Российской государственности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Лоба Всеволод Евгеньевич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Заведующий кафедрой</w:t>
            </w:r>
          </w:p>
        </w:tc>
      </w:tr>
      <w:tr w:rsidR="00433E39" w:rsidTr="00433E39">
        <w:tc>
          <w:tcPr>
            <w:tcW w:w="117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Центр переподготовки, повышения квалификации и развития компетенций</w:t>
            </w:r>
          </w:p>
        </w:tc>
        <w:tc>
          <w:tcPr>
            <w:tcW w:w="17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433E39">
            <w:pPr>
              <w:pStyle w:val="a3"/>
              <w:spacing w:before="0" w:beforeAutospacing="0" w:after="0" w:afterAutospacing="0"/>
            </w:pPr>
            <w:r>
              <w:t>Гурова Евгения Александровна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433E39" w:rsidRDefault="00433E39" w:rsidP="00C67267">
            <w:pPr>
              <w:pStyle w:val="a3"/>
              <w:spacing w:before="0" w:beforeAutospacing="0" w:after="0" w:afterAutospacing="0"/>
            </w:pPr>
            <w:r>
              <w:t>Директор</w:t>
            </w:r>
          </w:p>
        </w:tc>
      </w:tr>
    </w:tbl>
    <w:p w:rsidR="00243221" w:rsidRPr="001C34A2" w:rsidRDefault="00243221" w:rsidP="00433E39">
      <w:pPr>
        <w:spacing w:after="0" w:line="240" w:lineRule="auto"/>
      </w:pP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54812"/>
    <w:rsid w:val="001B567B"/>
    <w:rsid w:val="001C34A2"/>
    <w:rsid w:val="00243221"/>
    <w:rsid w:val="0025133F"/>
    <w:rsid w:val="00264408"/>
    <w:rsid w:val="0033018F"/>
    <w:rsid w:val="003D090D"/>
    <w:rsid w:val="00433E39"/>
    <w:rsid w:val="0044446C"/>
    <w:rsid w:val="004E4A62"/>
    <w:rsid w:val="00553AA0"/>
    <w:rsid w:val="00595A02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67267"/>
    <w:rsid w:val="00C76735"/>
    <w:rsid w:val="00DC59BC"/>
    <w:rsid w:val="00F2368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6B7A1E"/>
  <w15:docId w15:val="{A3590268-9805-4470-B451-B64B9390C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msonormal0">
    <w:name w:val="msonormal"/>
    <w:basedOn w:val="a"/>
    <w:rsid w:val="00433E39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0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2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738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18</cp:revision>
  <dcterms:created xsi:type="dcterms:W3CDTF">2017-05-15T04:35:00Z</dcterms:created>
  <dcterms:modified xsi:type="dcterms:W3CDTF">2024-11-08T05:19:00Z</dcterms:modified>
</cp:coreProperties>
</file>