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FE" w:rsidRPr="00D22CFE" w:rsidRDefault="00D22CFE" w:rsidP="00885340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4E4E4E"/>
          <w:lang w:eastAsia="ru-RU"/>
        </w:rPr>
      </w:pPr>
      <w:r w:rsidRPr="00D22CFE">
        <w:rPr>
          <w:rFonts w:ascii="Helvetica" w:hAnsi="Helvetica" w:cs="Helvetica"/>
          <w:b w:val="0"/>
          <w:bCs w:val="0"/>
          <w:color w:val="4E4E4E"/>
        </w:rPr>
        <w:t>Руководство Федерального государственного бюджетного образовательного учреждения высшего образования "Петрозаводский государственный университет"</w:t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b/>
          <w:bCs/>
          <w:color w:val="4E4E4E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4E4E4E"/>
          <w:sz w:val="27"/>
          <w:szCs w:val="27"/>
        </w:rPr>
        <w:t>Ректор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809625" cy="809625"/>
            <wp:effectExtent l="0" t="0" r="0" b="0"/>
            <wp:docPr id="8" name="Рисунок 8" descr="Воронин Анатолий Викторович">
              <a:hlinkClick xmlns:a="http://schemas.openxmlformats.org/drawingml/2006/main" r:id="rId5" tooltip="&quot;Воронин Анатолий Викто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ронин Анатолий Викторович">
                      <a:hlinkClick r:id="rId5" tooltip="&quot;Воронин Анатолий Викто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color w:val="1A9385"/>
          <w:sz w:val="27"/>
          <w:szCs w:val="27"/>
        </w:rPr>
      </w:pPr>
      <w:r w:rsidRPr="00D22CFE">
        <w:rPr>
          <w:rFonts w:ascii="Helvetica" w:hAnsi="Helvetica" w:cs="Helvetica"/>
          <w:b/>
          <w:bCs/>
          <w:color w:val="1A9385"/>
          <w:sz w:val="27"/>
          <w:szCs w:val="27"/>
        </w:rPr>
        <w:t>Воронин Анатолий Викторович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t>доктор технических наук, профессор</w:t>
      </w:r>
    </w:p>
    <w:p w:rsidR="00FB51C8" w:rsidRPr="00FB51C8" w:rsidRDefault="00FB51C8" w:rsidP="008853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Дата и место рождения:</w:t>
      </w: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 06.09.1959, п. Ревда (Мурманская область)</w:t>
      </w:r>
    </w:p>
    <w:p w:rsidR="00FB51C8" w:rsidRPr="00FB51C8" w:rsidRDefault="00FB51C8" w:rsidP="008853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Основные этапы жизни, научной и организационной деятельности: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1976–1978 гг. – студент Московского института электронной техники, специальность "Техническая кибернетика"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1979–1983 гг. – студент Петрозаводского государственного университета, специальность "Математика", диплом с отличием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1983–1986 гг. – аспирант, специальность "Математическое и программное обеспечение вычислительных машин, комплексов, систем и сетей"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1988 г. – присуждена ученая степень кандидата технических наук, тема диссертации – "Метод повышения эффективности интерактивного взаимодействия с вычислительной системой"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1986–1992 гг. – преподаватель, старший преподаватель, доцент кафедры прикладной математики и кибернетики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1992–2018 гг. – заведующий кафедрой прикладной математики и кибернетики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1993 г. – присуждено ученое звание доцента по кафедре прикладной математики и кибернетики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1996–1999 гг. – проректор по учебной работе ПетрГУ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1999–2006 гг. – первый проректор ПетрГУ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2005 г. – присуждена ученая степень доктора технических наук, тема диссертации – "Модели, методы и алгоритмы комплексного планирования и управления материальными потоками в многоуровневых территориально распределенных транспортно-производственных системах"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2006 г. – присуждено ученое звание профессора по кафедре прикладной математики и кибернетики</w:t>
      </w:r>
    </w:p>
    <w:p w:rsidR="00FB51C8" w:rsidRPr="00FB51C8" w:rsidRDefault="00FB51C8" w:rsidP="008853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FB51C8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2006 г. – по настоящее время – ректор ПетрГУ</w:t>
      </w:r>
    </w:p>
    <w:p w:rsidR="00FB51C8" w:rsidRDefault="00FB51C8" w:rsidP="00885340">
      <w:pPr>
        <w:spacing w:after="0" w:line="240" w:lineRule="auto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br w:type="page"/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color w:val="4E4E4E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4E4E4E"/>
          <w:sz w:val="27"/>
          <w:szCs w:val="27"/>
        </w:rPr>
        <w:lastRenderedPageBreak/>
        <w:t>Первый проректор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809625" cy="809625"/>
            <wp:effectExtent l="0" t="0" r="0" b="0"/>
            <wp:docPr id="7" name="Рисунок 7" descr="Коржов Сергей Тимофеевич">
              <a:hlinkClick xmlns:a="http://schemas.openxmlformats.org/drawingml/2006/main" r:id="rId7" tooltip="&quot;Коржов Сергей Тимоф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жов Сергей Тимофеевич">
                      <a:hlinkClick r:id="rId7" tooltip="&quot;Коржов Сергей Тимоф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color w:val="1A9385"/>
          <w:sz w:val="27"/>
          <w:szCs w:val="27"/>
        </w:rPr>
      </w:pPr>
      <w:r w:rsidRPr="00D22CFE">
        <w:rPr>
          <w:rFonts w:ascii="Helvetica" w:hAnsi="Helvetica" w:cs="Helvetica"/>
          <w:b/>
          <w:bCs/>
          <w:color w:val="1A9385"/>
          <w:sz w:val="27"/>
          <w:szCs w:val="27"/>
        </w:rPr>
        <w:t>Коржов Сергей Тимофеевич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t>кандидат технических наук, доцент</w:t>
      </w:r>
    </w:p>
    <w:p w:rsidR="001777FF" w:rsidRPr="001777FF" w:rsidRDefault="001777FF" w:rsidP="008853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Дата рождения:</w:t>
      </w: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 28.01.1966</w:t>
      </w:r>
    </w:p>
    <w:p w:rsidR="001777FF" w:rsidRPr="001777FF" w:rsidRDefault="001777FF" w:rsidP="008853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Деятельность: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1983–1990 – Петрозаводский государственный университет – обучение по специальности «Математика»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1984–1986 – служба в армии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1990–1993 – обучение в очной аспирантуре по специальности «Математическая кибернетика»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1993–1997 – преподаватель кафедры прикладной математики и кибернетики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1996 – присуждена ученая степень кандидата технических наук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1997–1998 – старший преподаватель кафедры прикладной математики и кибернетики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1998 – доцент кафедры прикладной математики и кибернетики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1999–2006 – декан факультета повышения квалификации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2002–2006 – и.о. заведующего кафедрой прикладной математики и кибернетики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2001 – присвоено ученое звание доцента по кафедре прикладной математики и кибернетики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2006–2011 – проректор по организационной работе </w:t>
      </w:r>
    </w:p>
    <w:p w:rsidR="001777FF" w:rsidRPr="001777FF" w:rsidRDefault="001777FF" w:rsidP="008853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2011 – настоящее время – первый проректор</w:t>
      </w:r>
    </w:p>
    <w:p w:rsidR="001777FF" w:rsidRDefault="001777FF" w:rsidP="00885340">
      <w:pPr>
        <w:spacing w:after="0" w:line="240" w:lineRule="auto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br w:type="page"/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color w:val="4E4E4E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4E4E4E"/>
          <w:sz w:val="27"/>
          <w:szCs w:val="27"/>
        </w:rPr>
        <w:lastRenderedPageBreak/>
        <w:t>Проректор по учебной работе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809625" cy="809625"/>
            <wp:effectExtent l="0" t="0" r="0" b="0"/>
            <wp:docPr id="6" name="Рисунок 6" descr="Тарасов Константин Геннадьевич">
              <a:hlinkClick xmlns:a="http://schemas.openxmlformats.org/drawingml/2006/main" r:id="rId9" tooltip="&quot;Тарасов Константин Геннад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расов Константин Геннадьевич">
                      <a:hlinkClick r:id="rId9" tooltip="&quot;Тарасов Константин Геннад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color w:val="1A9385"/>
          <w:sz w:val="27"/>
          <w:szCs w:val="27"/>
        </w:rPr>
      </w:pPr>
      <w:r w:rsidRPr="00D22CFE">
        <w:rPr>
          <w:rFonts w:ascii="Helvetica" w:hAnsi="Helvetica" w:cs="Helvetica"/>
          <w:b/>
          <w:bCs/>
          <w:color w:val="1A9385"/>
          <w:sz w:val="27"/>
          <w:szCs w:val="27"/>
        </w:rPr>
        <w:t>Тарасов Константин Геннадьевич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t>кандидат филологических наук</w:t>
      </w:r>
    </w:p>
    <w:p w:rsidR="001777FF" w:rsidRPr="001777FF" w:rsidRDefault="001777FF" w:rsidP="008853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Дата рождения: </w:t>
      </w: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26.08.1972</w:t>
      </w:r>
    </w:p>
    <w:p w:rsidR="001777FF" w:rsidRPr="001777FF" w:rsidRDefault="001777FF" w:rsidP="008853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Деятельность: 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1990–1995 – Петрозаводский государственный университет – обучение по специальности «Филология» 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1995–1999 – учитель русского языка и литературы в Лицее № 40 г.Петрозаводска 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1995–1998 – обучение в очной аспирантуре Петрозаводского государственного университета по специальности 10.01.01. «Русская литература» 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1999 – присуждена ученая степень кандидата филологических наук 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1999–2002 – заведующий кафедрой филологии Кольского филиала ПетрГУ (г.Апатиты Мурманской обл.) 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2002 – настоящее время – доцент кафедры русской литературы и журналистики 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2010–2011 – зам. декана филологического факультета по учебной работе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2011–2012 – начальник Учебно-методического управления ПетрГУ</w:t>
      </w:r>
    </w:p>
    <w:p w:rsidR="001777FF" w:rsidRPr="001777FF" w:rsidRDefault="001777FF" w:rsidP="008853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2012 – настоящее время – проректор ПетрГУ по учебной работе</w:t>
      </w:r>
    </w:p>
    <w:p w:rsidR="001777FF" w:rsidRDefault="001777FF" w:rsidP="00885340">
      <w:pPr>
        <w:spacing w:after="0" w:line="240" w:lineRule="auto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br w:type="page"/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color w:val="4E4E4E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4E4E4E"/>
          <w:sz w:val="27"/>
          <w:szCs w:val="27"/>
        </w:rPr>
        <w:lastRenderedPageBreak/>
        <w:t>Проректор по учебной работе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809625" cy="809625"/>
            <wp:effectExtent l="0" t="0" r="0" b="0"/>
            <wp:docPr id="5" name="Рисунок 5" descr="Суворова Ирина Михайловна">
              <a:hlinkClick xmlns:a="http://schemas.openxmlformats.org/drawingml/2006/main" r:id="rId11" tooltip="&quot;Суворова Ирина Михайл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ворова Ирина Михайловна">
                      <a:hlinkClick r:id="rId11" tooltip="&quot;Суворова Ирина Михайл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FF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b/>
          <w:bCs/>
          <w:color w:val="1A9385"/>
          <w:sz w:val="27"/>
          <w:szCs w:val="27"/>
        </w:rPr>
      </w:pPr>
      <w:r w:rsidRPr="00D22CFE">
        <w:rPr>
          <w:rFonts w:ascii="Helvetica" w:hAnsi="Helvetica" w:cs="Helvetica"/>
          <w:b/>
          <w:bCs/>
          <w:color w:val="1A9385"/>
          <w:sz w:val="27"/>
          <w:szCs w:val="27"/>
        </w:rPr>
        <w:t>Суворова Ирина Михайловна</w:t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t>доктор культурологии, доцент</w:t>
      </w:r>
    </w:p>
    <w:p w:rsidR="001777FF" w:rsidRDefault="001777FF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</w:p>
    <w:p w:rsidR="001777FF" w:rsidRDefault="001777FF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</w:p>
    <w:p w:rsidR="001777FF" w:rsidRDefault="001777FF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</w:p>
    <w:p w:rsidR="00D22CFE" w:rsidRDefault="00D22CFE" w:rsidP="00885340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color w:val="4E4E4E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4E4E4E"/>
          <w:sz w:val="27"/>
          <w:szCs w:val="27"/>
        </w:rPr>
        <w:t>Проректор по научно-исследовательской работе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809625" cy="809625"/>
            <wp:effectExtent l="0" t="0" r="0" b="0"/>
            <wp:docPr id="4" name="Рисунок 4" descr="Сюнёв Владимир Сергеевич">
              <a:hlinkClick xmlns:a="http://schemas.openxmlformats.org/drawingml/2006/main" r:id="rId13" tooltip="&quot;Сюнёв Владимир Серг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юнёв Владимир Сергеевич">
                      <a:hlinkClick r:id="rId13" tooltip="&quot;Сюнёв Владимир Серг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FF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b/>
          <w:bCs/>
          <w:color w:val="1A9385"/>
          <w:sz w:val="27"/>
          <w:szCs w:val="27"/>
        </w:rPr>
      </w:pPr>
      <w:r w:rsidRPr="00D22CFE">
        <w:rPr>
          <w:rFonts w:ascii="Helvetica" w:hAnsi="Helvetica" w:cs="Helvetica"/>
          <w:b/>
          <w:bCs/>
          <w:color w:val="1A9385"/>
          <w:sz w:val="27"/>
          <w:szCs w:val="27"/>
        </w:rPr>
        <w:t>Сюнёв Владимир Сергеевич</w:t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t>доктор технических наук, профессор</w:t>
      </w:r>
    </w:p>
    <w:p w:rsidR="001777FF" w:rsidRPr="001777FF" w:rsidRDefault="001777FF" w:rsidP="008853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Дата рождения: </w:t>
      </w: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27.10.1957</w:t>
      </w:r>
    </w:p>
    <w:p w:rsidR="001777FF" w:rsidRPr="001777FF" w:rsidRDefault="001777FF" w:rsidP="008853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Деятельность: 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1975–1980 – Петрозаводский государственный университет, обучение по специальности «Машины и механизмы лесной промышленности» 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1980–1981 – стажер-исследователь в Ленинградской лесотехнической академии 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1981–1984 – обучение в аспирантуре Ленинградской лесотехнической академии 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1984 – присуждена ученая степень кандидата технических наук 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1984–1988 – преподаватель кафедры тяговых машин 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1988–1991 – старший преподаватель кафедры тяговых машин 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1991–1997 – присвоено ученое звание доцента по кафедре тяговых машин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1997–2000 – докторант ПетрГУ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2000 – присуждена ученая степень доктора технических наук; доцент кафедры тяговых машин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2001 – присвоено ученое звание профессора по кафедре тяговых машин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2001–2002 – и.о. заведующего кафедрой тяговых машин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2002–2014 – заведующий кафедрой тяговых машин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2007–2008 – заместитель проректора по учебной работе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2008–2009 – и.о. проректора по научно-исследовательской работе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2009–2012 – проректор по учебной работе</w:t>
      </w:r>
    </w:p>
    <w:p w:rsidR="001777FF" w:rsidRPr="001777FF" w:rsidRDefault="001777FF" w:rsidP="008853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1777FF"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  <w:t>2012 – настоящее время – проректор по научно-исследовательской работе</w:t>
      </w:r>
    </w:p>
    <w:p w:rsidR="001777FF" w:rsidRDefault="001777FF" w:rsidP="00885340">
      <w:pPr>
        <w:spacing w:after="0" w:line="240" w:lineRule="auto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br w:type="page"/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color w:val="4E4E4E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4E4E4E"/>
          <w:sz w:val="27"/>
          <w:szCs w:val="27"/>
        </w:rPr>
        <w:lastRenderedPageBreak/>
        <w:t>Проректор по воспитательной и социальной работе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809625" cy="809625"/>
            <wp:effectExtent l="0" t="0" r="0" b="0"/>
            <wp:docPr id="3" name="Рисунок 3" descr="Катаров Василий Кузьмич">
              <a:hlinkClick xmlns:a="http://schemas.openxmlformats.org/drawingml/2006/main" r:id="rId15" tooltip="&quot;Катаров Василий Кузьм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таров Василий Кузьмич">
                      <a:hlinkClick r:id="rId15" tooltip="&quot;Катаров Василий Кузьм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color w:val="1A9385"/>
          <w:sz w:val="27"/>
          <w:szCs w:val="27"/>
        </w:rPr>
      </w:pPr>
      <w:r w:rsidRPr="00D22CFE">
        <w:rPr>
          <w:rFonts w:ascii="Helvetica" w:hAnsi="Helvetica" w:cs="Helvetica"/>
          <w:b/>
          <w:bCs/>
          <w:color w:val="1A9385"/>
          <w:sz w:val="27"/>
          <w:szCs w:val="27"/>
        </w:rPr>
        <w:t>Катаров Василий Кузьмич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t>кандидат технических наук, доцент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Style w:val="a4"/>
          <w:rFonts w:ascii="Helvetica" w:hAnsi="Helvetica" w:cs="Helvetica"/>
          <w:color w:val="383737"/>
          <w:sz w:val="21"/>
          <w:szCs w:val="21"/>
        </w:rPr>
        <w:t>Дата рождения:</w:t>
      </w:r>
      <w:r>
        <w:rPr>
          <w:rFonts w:ascii="Helvetica" w:hAnsi="Helvetica" w:cs="Helvetica"/>
          <w:color w:val="383737"/>
          <w:sz w:val="21"/>
          <w:szCs w:val="21"/>
        </w:rPr>
        <w:t> 05.01.1984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Style w:val="a4"/>
          <w:rFonts w:ascii="Helvetica" w:hAnsi="Helvetica" w:cs="Helvetica"/>
          <w:color w:val="383737"/>
          <w:sz w:val="21"/>
          <w:szCs w:val="21"/>
        </w:rPr>
        <w:t>Деятельность:</w:t>
      </w:r>
      <w:r>
        <w:rPr>
          <w:rFonts w:ascii="Helvetica" w:hAnsi="Helvetica" w:cs="Helvetica"/>
          <w:color w:val="383737"/>
          <w:sz w:val="21"/>
          <w:szCs w:val="21"/>
        </w:rPr>
        <w:t> 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2001–2006 – Петрозаводский государственный университет – обучение по специальности «Лесоинженерное дело»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2006–2009 – обучение в очной аспирантуре Петрозаводского государственного университета по специальности 05.21.01 «Технологии и машины лесозаготовок и лесного хозяйства»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2006–2010 – преподаватель кафедры промышленного транспорта и геодезии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2010 – присуждена ученая степень кандидата технических наук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2010–2011 – старший преподаватель кафедры промышленного транспорта и геодезии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2011 – 2014 – доцент кафедры промышленного транспорта и геодезии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2014 – по настоящее время – доцент кафедры промышленного транспорта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2012 – 2013 – и.о. проректора по воспитательной и социальной работе</w:t>
      </w:r>
    </w:p>
    <w:p w:rsidR="00885340" w:rsidRDefault="00885340" w:rsidP="0088534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color w:val="383737"/>
          <w:sz w:val="21"/>
          <w:szCs w:val="21"/>
        </w:rPr>
        <w:t>2013 – по настоящее время проректор по воспитательной и социальной работе</w:t>
      </w:r>
    </w:p>
    <w:p w:rsidR="00885340" w:rsidRDefault="00885340" w:rsidP="00885340">
      <w:pPr>
        <w:spacing w:after="0" w:line="240" w:lineRule="auto"/>
        <w:rPr>
          <w:rFonts w:ascii="Helvetica" w:hAnsi="Helvetica" w:cs="Helvetica"/>
          <w:color w:val="999999"/>
          <w:sz w:val="21"/>
          <w:szCs w:val="21"/>
        </w:rPr>
      </w:pPr>
    </w:p>
    <w:p w:rsidR="00885340" w:rsidRDefault="00885340" w:rsidP="00885340">
      <w:pPr>
        <w:spacing w:after="0" w:line="240" w:lineRule="auto"/>
        <w:rPr>
          <w:rFonts w:ascii="Helvetica" w:hAnsi="Helvetica" w:cs="Helvetica"/>
          <w:color w:val="999999"/>
          <w:sz w:val="21"/>
          <w:szCs w:val="21"/>
        </w:rPr>
      </w:pPr>
      <w:bookmarkStart w:id="0" w:name="_GoBack"/>
      <w:bookmarkEnd w:id="0"/>
    </w:p>
    <w:p w:rsidR="00D22CFE" w:rsidRDefault="00D22CFE" w:rsidP="00885340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color w:val="4E4E4E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4E4E4E"/>
          <w:sz w:val="27"/>
          <w:szCs w:val="27"/>
        </w:rPr>
        <w:t>Проректор по экономике и финансам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809625" cy="809625"/>
            <wp:effectExtent l="0" t="0" r="0" b="0"/>
            <wp:docPr id="2" name="Рисунок 2" descr="Булатов Александр Феликсович">
              <a:hlinkClick xmlns:a="http://schemas.openxmlformats.org/drawingml/2006/main" r:id="rId17" tooltip="&quot;Булатов Александр Феликс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латов Александр Феликсович">
                      <a:hlinkClick r:id="rId17" tooltip="&quot;Булатов Александр Феликс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color w:val="1A9385"/>
          <w:sz w:val="27"/>
          <w:szCs w:val="27"/>
        </w:rPr>
      </w:pPr>
      <w:r w:rsidRPr="00D22CFE">
        <w:rPr>
          <w:rFonts w:ascii="Helvetica" w:hAnsi="Helvetica" w:cs="Helvetica"/>
          <w:b/>
          <w:bCs/>
          <w:color w:val="1A9385"/>
          <w:sz w:val="27"/>
          <w:szCs w:val="27"/>
        </w:rPr>
        <w:t>Булатов Александр Феликсович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  <w:r>
        <w:rPr>
          <w:rFonts w:ascii="Helvetica" w:hAnsi="Helvetica" w:cs="Helvetica"/>
          <w:color w:val="999999"/>
          <w:sz w:val="21"/>
          <w:szCs w:val="21"/>
        </w:rPr>
        <w:t>кандидат технических наук</w:t>
      </w:r>
    </w:p>
    <w:p w:rsidR="00885340" w:rsidRDefault="00885340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999999"/>
          <w:sz w:val="21"/>
          <w:szCs w:val="21"/>
        </w:rPr>
      </w:pPr>
    </w:p>
    <w:p w:rsidR="00D22CFE" w:rsidRDefault="00D22CFE" w:rsidP="00885340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color w:val="4E4E4E"/>
          <w:sz w:val="27"/>
          <w:szCs w:val="27"/>
        </w:rPr>
      </w:pPr>
      <w:r>
        <w:rPr>
          <w:rStyle w:val="a4"/>
          <w:rFonts w:ascii="Helvetica" w:hAnsi="Helvetica" w:cs="Helvetica"/>
          <w:b w:val="0"/>
          <w:bCs w:val="0"/>
          <w:color w:val="4E4E4E"/>
          <w:sz w:val="27"/>
          <w:szCs w:val="27"/>
        </w:rPr>
        <w:t>Проректор по имущественному комплексу и безопасности</w:t>
      </w:r>
    </w:p>
    <w:p w:rsidR="00D22CFE" w:rsidRDefault="00D22CFE" w:rsidP="00885340">
      <w:pPr>
        <w:shd w:val="clear" w:color="auto" w:fill="FFFFFF"/>
        <w:spacing w:after="0" w:line="240" w:lineRule="auto"/>
        <w:textAlignment w:val="top"/>
        <w:rPr>
          <w:rFonts w:ascii="Helvetica" w:hAnsi="Helvetica" w:cs="Helvetica"/>
          <w:color w:val="383737"/>
          <w:sz w:val="21"/>
          <w:szCs w:val="21"/>
        </w:rPr>
      </w:pPr>
      <w:r>
        <w:rPr>
          <w:rFonts w:ascii="Helvetica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809625" cy="809625"/>
            <wp:effectExtent l="0" t="0" r="0" b="0"/>
            <wp:docPr id="1" name="Рисунок 1" descr="Шатохин Сергей Вячеславович">
              <a:hlinkClick xmlns:a="http://schemas.openxmlformats.org/drawingml/2006/main" r:id="rId19" tooltip="&quot;Шатохин Сергей Вячеслав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атохин Сергей Вячеславович">
                      <a:hlinkClick r:id="rId19" tooltip="&quot;Шатохин Сергей Вячеслав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FE" w:rsidRDefault="00D22CFE" w:rsidP="00885340">
      <w:pPr>
        <w:pStyle w:val="4"/>
        <w:shd w:val="clear" w:color="auto" w:fill="FFFFFF"/>
        <w:spacing w:before="0" w:line="240" w:lineRule="auto"/>
        <w:textAlignment w:val="top"/>
        <w:rPr>
          <w:rFonts w:ascii="Helvetica" w:hAnsi="Helvetica" w:cs="Helvetica"/>
          <w:color w:val="1A9385"/>
          <w:sz w:val="27"/>
          <w:szCs w:val="27"/>
        </w:rPr>
      </w:pPr>
      <w:r w:rsidRPr="00D22CFE">
        <w:rPr>
          <w:rFonts w:ascii="Helvetica" w:hAnsi="Helvetica" w:cs="Helvetica"/>
          <w:b/>
          <w:bCs/>
          <w:color w:val="1A9385"/>
          <w:sz w:val="27"/>
          <w:szCs w:val="27"/>
        </w:rPr>
        <w:t>Шатохин Сергей Вячеславович</w:t>
      </w:r>
    </w:p>
    <w:p w:rsidR="00243221" w:rsidRPr="001C34A2" w:rsidRDefault="00243221" w:rsidP="0088534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E330F"/>
    <w:multiLevelType w:val="multilevel"/>
    <w:tmpl w:val="129A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6CB1"/>
    <w:multiLevelType w:val="multilevel"/>
    <w:tmpl w:val="1306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75857"/>
    <w:multiLevelType w:val="multilevel"/>
    <w:tmpl w:val="965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C7D53"/>
    <w:multiLevelType w:val="multilevel"/>
    <w:tmpl w:val="499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77F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5340"/>
    <w:rsid w:val="008C09C5"/>
    <w:rsid w:val="0097184D"/>
    <w:rsid w:val="009F48C4"/>
    <w:rsid w:val="00A22E7B"/>
    <w:rsid w:val="00A23DD1"/>
    <w:rsid w:val="00BE110E"/>
    <w:rsid w:val="00C76735"/>
    <w:rsid w:val="00D22CFE"/>
    <w:rsid w:val="00F32F49"/>
    <w:rsid w:val="00F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8967"/>
  <w15:docId w15:val="{3602083C-4301-4A89-8C49-E0607C08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22C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22C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035">
              <w:marLeft w:val="0"/>
              <w:marRight w:val="0"/>
              <w:marTop w:val="150"/>
              <w:marBottom w:val="0"/>
              <w:divBdr>
                <w:top w:val="single" w:sz="12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86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786162">
              <w:marLeft w:val="0"/>
              <w:marRight w:val="0"/>
              <w:marTop w:val="150"/>
              <w:marBottom w:val="0"/>
              <w:divBdr>
                <w:top w:val="single" w:sz="12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820330">
              <w:marLeft w:val="0"/>
              <w:marRight w:val="0"/>
              <w:marTop w:val="150"/>
              <w:marBottom w:val="0"/>
              <w:divBdr>
                <w:top w:val="single" w:sz="12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01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285216">
              <w:marLeft w:val="0"/>
              <w:marRight w:val="0"/>
              <w:marTop w:val="150"/>
              <w:marBottom w:val="0"/>
              <w:divBdr>
                <w:top w:val="single" w:sz="12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82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7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059477">
              <w:marLeft w:val="0"/>
              <w:marRight w:val="0"/>
              <w:marTop w:val="150"/>
              <w:marBottom w:val="0"/>
              <w:divBdr>
                <w:top w:val="single" w:sz="12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62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959373">
              <w:marLeft w:val="0"/>
              <w:marRight w:val="0"/>
              <w:marTop w:val="150"/>
              <w:marBottom w:val="0"/>
              <w:divBdr>
                <w:top w:val="single" w:sz="12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346922">
              <w:marLeft w:val="0"/>
              <w:marRight w:val="0"/>
              <w:marTop w:val="150"/>
              <w:marBottom w:val="0"/>
              <w:divBdr>
                <w:top w:val="single" w:sz="12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7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338856">
              <w:marLeft w:val="0"/>
              <w:marRight w:val="0"/>
              <w:marTop w:val="150"/>
              <w:marBottom w:val="0"/>
              <w:divBdr>
                <w:top w:val="single" w:sz="12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9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etrsu.ru/persons/8/syunyov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etrsu.ru/persons/3/korzhov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petrsu.ru/persons/10819/bulatov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etrsu.ru/persons/452/suvorova" TargetMode="External"/><Relationship Id="rId5" Type="http://schemas.openxmlformats.org/officeDocument/2006/relationships/hyperlink" Target="https://petrsu.ru/persons/1/voronin" TargetMode="External"/><Relationship Id="rId15" Type="http://schemas.openxmlformats.org/officeDocument/2006/relationships/hyperlink" Target="https://petrsu.ru/persons/51/katarov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petrsu.ru/persons/1473/shatokh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rsu.ru/persons/100/tarasov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2024-11-07T05:16:00Z</dcterms:modified>
</cp:coreProperties>
</file>