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82" w:rsidRDefault="00D55F82" w:rsidP="001141DA">
      <w:pPr>
        <w:pStyle w:val="1"/>
        <w:spacing w:before="0" w:line="240" w:lineRule="auto"/>
        <w:rPr>
          <w:color w:val="1C1C1C"/>
          <w:sz w:val="39"/>
          <w:szCs w:val="39"/>
          <w:lang w:eastAsia="ru-RU"/>
        </w:rPr>
      </w:pPr>
      <w:r>
        <w:rPr>
          <w:color w:val="1C1C1C"/>
          <w:sz w:val="39"/>
          <w:szCs w:val="39"/>
        </w:rPr>
        <w:t>Руководство</w:t>
      </w:r>
    </w:p>
    <w:p w:rsidR="00D55F82" w:rsidRDefault="00D55F82" w:rsidP="001141DA">
      <w:pPr>
        <w:spacing w:after="0" w:line="240" w:lineRule="auto"/>
        <w:rPr>
          <w:szCs w:val="24"/>
        </w:rPr>
      </w:pPr>
      <w:r>
        <w:pict>
          <v:rect id="_x0000_i1025" style="width:0;height:.75pt" o:hrstd="t" o:hrnoshade="t" o:hr="t" fillcolor="#828282" stroked="f"/>
        </w:pict>
      </w:r>
    </w:p>
    <w:p w:rsidR="00D55F82" w:rsidRDefault="00D55F82" w:rsidP="001141DA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noProof/>
          <w:color w:val="157FC4"/>
          <w:lang w:eastAsia="ru-RU"/>
        </w:rPr>
        <w:drawing>
          <wp:inline distT="0" distB="0" distL="0" distR="0">
            <wp:extent cx="2425700" cy="3638550"/>
            <wp:effectExtent l="0" t="0" r="0" b="0"/>
            <wp:docPr id="5" name="Рисунок 5" descr="Кочкаров Руслан Махаро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чкаров Руслан Махаро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F82" w:rsidRDefault="00D55F82" w:rsidP="001141DA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33"/>
          <w:szCs w:val="33"/>
        </w:rPr>
      </w:pPr>
      <w:r w:rsidRPr="00D55F82">
        <w:rPr>
          <w:rFonts w:ascii="Arial" w:hAnsi="Arial" w:cs="Arial"/>
          <w:color w:val="1C1C1C"/>
          <w:sz w:val="33"/>
          <w:szCs w:val="33"/>
        </w:rPr>
        <w:t>Кочкаров Руслан Махарович</w:t>
      </w:r>
    </w:p>
    <w:p w:rsidR="00D55F82" w:rsidRDefault="00D55F82" w:rsidP="001141DA">
      <w:pPr>
        <w:pStyle w:val="a3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Ректор</w:t>
      </w:r>
    </w:p>
    <w:p w:rsidR="00D55F82" w:rsidRDefault="00D55F82" w:rsidP="001141DA">
      <w:pPr>
        <w:spacing w:after="0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кандидат наук</w:t>
      </w:r>
    </w:p>
    <w:p w:rsidR="00D55F82" w:rsidRDefault="00D55F82" w:rsidP="001141DA">
      <w:pPr>
        <w:spacing w:after="0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доцент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Родился 28 января 1959 года, г. Черкесск, Ставропольский край.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Ученая степень/ученое звание: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кандидат юридических наук, доцент ВАК.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Образование: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1979 г. - Ставропольский учебный авиационный центр, квалификация - пилот истребительной авиации (Л-29, Ути-МиГ-15, МиГ-17), г. Ставрополь;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1984 г. - Саратовский политехнический институт, факультет электронной техники и приборостроения, квалификация - инженер-электромеханик, г. Саратов;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1991 г. - Академия МВД СССР, Ростовский факультет, квалификация – юрист, г. Ростов-на Дону;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1996 г. - Московский государственный институт международных отношений (Университет), квалификация - юрист-специалист в области государственного управления, г. Москва;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lastRenderedPageBreak/>
        <w:t>1997 г. - аспирантура Правовой академии Министерства юстиции Российской Федерации, г. Москва;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1997 г. - защита диссертации на соискание ученой степени кандидата юридических наук по специальности 12.00.02 «Конституционное право; конституционный судебный процесс; муниципальное право» на тему: «Конституционные основы суверенитета народов и наций и единство российской государственности» и присуждение ученой степени кандидата юридических наук, диссертационным советом НИИ Проблем укрепления законности и правопорядка, г. Москва;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2005 г. - присвоено ученое звание доцента по кафедре Уголовного права и процесса.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Дополнительное образование: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2016 г. - диплом о профессиональной переподготовке по программе «Государственное и муниципальное управление», ФГБОУ ВО «Северо-Кавказская государственная гуманитарно-технологическая академия», г. Черкесск;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2016 г. - удостоверение о повышении квалификации по программе «Информационно-коммуникационные технологии в образовании», ФГБОУ ВО «Северо-Кавказская государственная гуманитарно-технологическая академия», г. Черкесск;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2017 г. - диплом о профессиональной переподготовке по программе «Управление проектами», АНО ДО «Центральный многопрофильный институт», г. Москва;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2017 г. - удостоверение о повышении квалификации по программе «Экономика и менеджмент», АНО ДПО «Учебный центр государственной и муниципальной службы», г. Нальчик;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2018 г. - удостоверение о повышении квалификации по программе «Управление персоналом учреждений высшего и дополнительного профессионального образования», ФГБОУ ДПО «Институт развития дополнительного профессионального образования», г. Москва;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Трудовая деятельность: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1975 г. - 1976 г. - Черкесский завод холодильного машиностроения, Карачаево-Черкесский обком ВЛКСМ, г. Черкесск;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1985 г.-1992 г. - служба в органах внутренних дел МВД СССР;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1992 г.-2002 г. - федеральный судья Черкесского городского суда, г. Черкесск;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2003 г.-2009 г. - служба в органах государственной власти Карачаево-Черкесской Республики: Заместитель Секретаря Совета безопасности Карачаево-Черкесской Республики, Заместитель Председателя Правительства Карачаево-Черкесской Республики, Заместитель Руководителя Администрации Президента Карачаево-Черкесской Республики, г. Черкесск;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1997 г.-2018г. - заведующий кафедрой уголовного права и процесса, доцент кафедры уголовного права и процесса Карачаево-Черкесской технологической академии, ФГБОУ ВО «Северо-Кавказская государственная гуманитарно-технологическая академия», г. Черкесск;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2009 г.-2012 г. - директор Северо-Кавказского юридического института (филиал) ФГБОУ ВПО «Саратовская государственная юридическая академия» в г. Черкесске 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26.11.2012 г.- 22.04.2013 г. - исполняющий обязанности ректора ФГБОУ ВПО «Северо-Кавказская государственная гуманитарно-технологическая академия»;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23.04.2013 г.-24.04.2018 г. - ректор ФГБОУ ВПО «Северо-Кавказская государственная гуманитарно-технологическая академия» (приказ Министерства образования и науки РФ от 23.04.2013 г. № 12-07-03/70);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24.04.2018 г. - 27.08.2018 г - исполняющий обязанности ректора ФГБОУ ВО «Северо-Кавказская государственная гуманитарно-технологическая академия»;</w:t>
      </w:r>
    </w:p>
    <w:p w:rsidR="00024AEA" w:rsidRDefault="00024AE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27.08.2018 г. - ректор ФГБОУ ВО «Северо-Кавказская государственная гуманитарно-технологическая академия» (Приказ Министерства образования и науки РФ от 27.08.2018 г. № 20-02-15/7).</w:t>
      </w:r>
    </w:p>
    <w:p w:rsidR="00024AEA" w:rsidRDefault="00024AEA" w:rsidP="001141DA">
      <w:pPr>
        <w:spacing w:after="0" w:line="240" w:lineRule="auto"/>
        <w:rPr>
          <w:rFonts w:ascii="Arial" w:hAnsi="Arial" w:cs="Arial"/>
          <w:color w:val="828282"/>
        </w:rPr>
      </w:pPr>
    </w:p>
    <w:p w:rsidR="00D55F82" w:rsidRDefault="00D55F82" w:rsidP="001141DA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483939" cy="3657600"/>
            <wp:effectExtent l="0" t="0" r="0" b="0"/>
            <wp:docPr id="4" name="Рисунок 4" descr="Нагорная Галина Юрьевн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горная Галина Юрьевн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425" cy="366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F82" w:rsidRDefault="00D55F82" w:rsidP="001141DA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33"/>
          <w:szCs w:val="33"/>
        </w:rPr>
      </w:pPr>
      <w:r w:rsidRPr="00D55F82">
        <w:rPr>
          <w:rFonts w:ascii="Arial" w:hAnsi="Arial" w:cs="Arial"/>
          <w:color w:val="1C1C1C"/>
          <w:sz w:val="33"/>
          <w:szCs w:val="33"/>
        </w:rPr>
        <w:t>Нагорная Галина Юрьевна</w:t>
      </w:r>
    </w:p>
    <w:p w:rsidR="00D55F82" w:rsidRDefault="00D55F82" w:rsidP="001141DA">
      <w:pPr>
        <w:pStyle w:val="a3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Проректор по учебной работе</w:t>
      </w:r>
    </w:p>
    <w:p w:rsidR="00D55F82" w:rsidRDefault="00D55F82" w:rsidP="001141DA">
      <w:pPr>
        <w:spacing w:after="0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кандидат наук</w:t>
      </w:r>
    </w:p>
    <w:p w:rsidR="00D55F82" w:rsidRDefault="00D55F82" w:rsidP="001141DA">
      <w:pPr>
        <w:spacing w:after="0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доцент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Родилась 19 августа 1971 г. в г. Карачаевске Ставропольского края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Ученая степень/ученое звание: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кандидат педагогических наук, доцент ВАК.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Образование: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1993 г. - Карачаево-Черкесский технологический институт, квалификация - инженер-механик. КЧР, г. Черкесск.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1995 г. - очная аспирантура Карачаево-Черкесского государственного педагогического университета. КЧР, г. Карачаевск.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1998 г. - защитила диссертацию на соискание ученой степени кандидата педагогических наук по специальности 13.00.01 «Общая педагогика, история педагогики и образования» на тему: «Развитие этнопедагогической культуры будущего учителя в поликультурной образовательной среде».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1998 г. - решением диссертационного совета Ставропольского государственного технического университета присуждена ученая степень кандидата педагогических наук.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2017 г. - приказом Министерства образования и науки высшего образования Российской Федерации присвоено ученое звание доцента по специальности «Общая педагогика, история и образования».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lastRenderedPageBreak/>
        <w:t>Дополнительное профессиональное образование: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2001 г. - диплом о профессиональной переподготовке по направлению «Психология» с присвоением квалификации «Практический психолог в системе образования», КЧР, г. Черкесск.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2013 г. - диплом о профессиональной переподготовке по программе «Государственное и муниципальное управление механизмы и технологии управления социально-экономическим развитием территории», ФГБОУ ВПО «Северо-Кавказская государственная гуманитарно-технологическая академия», г. Черкесск.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2013 г. - удостоверение о повышении квалификации по программе «Аккредитация ВУЗа: новые условия, новая технология», Учебно-консультационный центр, г. Москва.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2013 г. - удостоверение о повышении квалификации по программе «Управление качеством профессионального образования», Учебно-консультационный центр, г. Москва.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2014 г. - удостоверение о повышении квалификации по программе «Экспертиза качества профессионального образования», Учебно-консультационный центр, г. Москва.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2016 г. - удостоверение о повышении квалификации по программе «Информационно-коммуникационные технологии в образовании», ФГБОУ ВО «Северо-Кавказская государственная гуманитарно-технологическая академия», г. Черкесск.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2017 г. - удостоверение о повышении квалификации по программе «Современный менеджмент в технологическом образовании», ФГАУ «Федеральный институт развития образования», г. Ставрополь.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2017 г. - удостоверение о повышении квалификации по программе «Организация учебно-методической работы и опыт модернизации основных профессиональны образовательных программ высшего образования в соответствии с ФГОС 3++ и профессиональными стандартами. Развитие фонда оценочных средств и проведение итоговой аттестации», . г. Москва.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2018 г. - удостоверение о повышении квалификации по программе «Актуализация и разработка основных образовательных и дополнительных профессиональных программ с учетом требований профессиональных стандартов», ФГБОУ ДПО «Институт развития дополнительного профессионального образования», г. Москва.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2019г. - удостоверение о повышении квалификации по программе «Эффективный руководитель системы образования: аспекты экономики, менеджмента и государственного управления», ФГБОУ ВО «СевКавГА», г.Черкесск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2020г. - удостоверение о повышении квалификации по программе «Организационные и психолого-педагогические основы инклюзивного высшего образования», ФГБОУ ВО «СКФУ», г.Ставрополь»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2021г. удостоверение о повышении квалификации по программе «Международная образовательная деятельность вуза  как инструмент продвижения региона на мировой рынок», ФГАОУ ВО «Уральский федеральный университет имени первого Президента России Б.Н. Ельцина», г.Екатеринбург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2022г. – удостоверение о повышении квалификации по программе «Государственная регламентация образовательной деятельности», ФГБУ «Росаккредагентство», г.Москва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Трудовая деятельность: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1993 г.- 1995 г. - лаборант, ассистент кафедры математики и методики ее преподавания, Карачаево-Черкесский государственный педагогический университет, г. Карачаевск.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1998 г. - 2010 г. - старший преподаватель кафедры педагогики и психологии, доцент кафедры педагогики и психологии, проректор по научной работе, первый проректор Карачаево-Черкесского филиала автономной некоммерческой организации высшего профессионального образования «Московская открытая социальная академия» (МОСА), г. Черкесск.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2010 г. - 2011 г. - заместитель директора по методическому обеспечению работы республиканского государственного общеобразовательного учреждения «Центр информационных технологий», г. Черкесск.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lastRenderedPageBreak/>
        <w:t>2011 г. - 2012 г. - заместитель директора по учебно-методической работе Северо-Кавказского юридического института (филиал) ФГБОУ ВПО «Саратовская государственная юридическая академия», г. Черкесск.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2012 г. по настоящее время - проректор по учебной работе, доцент кафедры философии и гуманитарных дисциплин ФГБОУ ВПО «Северо-Кавказская государственная гуманитарно-технологическая академия», г. Черкесск.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Научная деятельность/интересы:</w:t>
      </w:r>
    </w:p>
    <w:p w:rsidR="001141DA" w:rsidRPr="001141DA" w:rsidRDefault="001141DA" w:rsidP="001141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автор более 30 научных трудов, из них 12 научных работ, 7 учебно-методических работ, а также 8 статей в изданиях, рекомендованных ВАК РФ;</w:t>
      </w:r>
    </w:p>
    <w:p w:rsidR="001141DA" w:rsidRPr="001141DA" w:rsidRDefault="001141DA" w:rsidP="001141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область научных интересов - этнорегиональные системы образования, интерактивные технологии обучения в высшей школе.</w:t>
      </w:r>
    </w:p>
    <w:p w:rsidR="001141DA" w:rsidRPr="001141DA" w:rsidRDefault="001141DA" w:rsidP="00114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Награды:</w:t>
      </w:r>
    </w:p>
    <w:p w:rsidR="001141DA" w:rsidRPr="001141DA" w:rsidRDefault="001141DA" w:rsidP="001141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2018 г. - Почетная грамота Министерства образования и науки Российской Федерации</w:t>
      </w:r>
    </w:p>
    <w:p w:rsidR="005330B1" w:rsidRDefault="001141DA" w:rsidP="001141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1141DA">
        <w:rPr>
          <w:rFonts w:ascii="Arial" w:eastAsia="Times New Roman" w:hAnsi="Arial" w:cs="Arial"/>
          <w:color w:val="1C1C1C"/>
          <w:szCs w:val="24"/>
          <w:lang w:eastAsia="ru-RU"/>
        </w:rPr>
        <w:t>2024 г. - Медаль Академика А.А. Бодалева за вклад в развитие имиджелогии и психологии</w:t>
      </w:r>
    </w:p>
    <w:p w:rsidR="005330B1" w:rsidRDefault="005330B1">
      <w:pPr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>
        <w:rPr>
          <w:rFonts w:ascii="Arial" w:eastAsia="Times New Roman" w:hAnsi="Arial" w:cs="Arial"/>
          <w:color w:val="1C1C1C"/>
          <w:szCs w:val="24"/>
          <w:lang w:eastAsia="ru-RU"/>
        </w:rPr>
        <w:br w:type="page"/>
      </w:r>
    </w:p>
    <w:p w:rsidR="00D55F82" w:rsidRDefault="00D55F82" w:rsidP="001141DA">
      <w:pPr>
        <w:spacing w:after="0" w:line="240" w:lineRule="auto"/>
        <w:rPr>
          <w:rFonts w:ascii="Arial" w:hAnsi="Arial" w:cs="Arial"/>
          <w:color w:val="1C1C1C"/>
        </w:rPr>
      </w:pPr>
      <w:bookmarkStart w:id="0" w:name="_GoBack"/>
      <w:bookmarkEnd w:id="0"/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862270" cy="4286250"/>
            <wp:effectExtent l="0" t="0" r="0" b="0"/>
            <wp:docPr id="3" name="Рисунок 3" descr="Эдиев Далхат Мурадинови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диев Далхат Мурадинович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172" cy="429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F82" w:rsidRDefault="00D55F82" w:rsidP="001141DA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33"/>
          <w:szCs w:val="33"/>
        </w:rPr>
      </w:pPr>
      <w:r w:rsidRPr="00D55F82">
        <w:rPr>
          <w:rFonts w:ascii="Arial" w:hAnsi="Arial" w:cs="Arial"/>
          <w:color w:val="1C1C1C"/>
          <w:sz w:val="33"/>
          <w:szCs w:val="33"/>
        </w:rPr>
        <w:t>Эдиев Далхат Мурадинович</w:t>
      </w:r>
    </w:p>
    <w:p w:rsidR="00D55F82" w:rsidRDefault="00D55F82" w:rsidP="001141DA">
      <w:pPr>
        <w:pStyle w:val="a3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Проректор по научной работе, информатизации и международному сотрудничеству</w:t>
      </w:r>
    </w:p>
    <w:p w:rsidR="00D55F82" w:rsidRDefault="00D55F82" w:rsidP="001141DA">
      <w:pPr>
        <w:spacing w:after="0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доктор наук</w:t>
      </w:r>
    </w:p>
    <w:p w:rsidR="00D55F82" w:rsidRDefault="00D55F82" w:rsidP="001141DA">
      <w:pPr>
        <w:spacing w:after="0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доцент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Родился 12 марта 1972 г. в с. Счастливое Прикубанского района Ставропольского края.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Ученая степень/ученое звание: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доктор физико-математических наук, профессор.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Образование: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1993 г. - Московский физико-технический институт, квалификация - инженер-физик, диплом магистра естественных наук. г. Москва.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1997 г. - очная аспирантура Московского физико-технического института. г. Москва.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1999 г. - защита диссертации на соискание ученой степени кандидата физико-математических наук по специальности 05.13.18 «Математическое моделирование, численные методы и комплексы программ» на тему: «Демографические и экономико-демографические потенциалы».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lastRenderedPageBreak/>
        <w:t>1999 г. - решением диссертационного совета Московского физико-технического института (государственного университета) присуждена ученая степень кандидата физико-математических наук.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2002 г. - решением Министерства образования Российской Федерации присвоено ученое звание доцента по кафедре Математики.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2008 г. - защита диссертации на соискание ученой степени доктора физико-математических наук по специальности 05.13.18 «Математическое моделирование, численные методы и комплексы программ» на тему: «Теория и приложения демографических потенциалов».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2008 г. - решением высшей аттестационной комиссии Министерства образования и науки Российской Федерации присуждена ученая степень доктора физико-математических наук.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Дополнительное образование: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1997 г. - сертификат, Курс Европейского Союза по страхованию жизни (в рамках программы TACIS), Московский государственный университет, г. Москва.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2016 г. - диплом о профессиональной переподготовке по программе «Информационно-коммуникационные технологии в образовании», ФГБОУ ВО «Северо-Кавказская государственная гуманитарно-технологическая академия», г. Черкесск.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Трудовая деятельность: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1993 г. - 1994 г. - ассистент кафедры высшей математики, ассистент кафедры прикладной математики и информатики Карачаево-Черкесского технологического института, г. Черкесск.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1994 г. - 1998 г. - очная аспирантура Московского физико-технического института, г. Москва.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1998 г. - 2009 г. - старший преподаватель кафедры прикладной математики и информатики, доцент кафедры, заместитель декана заочного факультета отделения повышения квалификации и профессиональной переподготовки кадров, декан заочной формы обучения и дополнительного профессионального образования, доцент кафедры математики, старший научный сотрудник кафедры математики Карачаево-Черкесского технологического института, г. Черкесск.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2009 г. - 2012 г. - научный консультант общества с ограниченной ответственностью «Автошарм», г. Москва.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2014 г. - 2016 г. - директор института прикладной математики и информационных технологий ФГБОУ ВПО «Северо-Кавказская государственная гуманитарно-технологическая академия», г. Черкесск.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2016 г. - по настоящее время проректор по научной работе, информатизации и международному сотрудничеству, профессор кафедры математики ФГБОУ ВО «Северо-Кавказская государственная академия».</w:t>
      </w:r>
    </w:p>
    <w:p w:rsidR="001141DA" w:rsidRDefault="001141DA" w:rsidP="001141DA">
      <w:pPr>
        <w:spacing w:after="0" w:line="240" w:lineRule="auto"/>
        <w:rPr>
          <w:rFonts w:ascii="Arial" w:hAnsi="Arial" w:cs="Arial"/>
          <w:color w:val="828282"/>
        </w:rPr>
      </w:pPr>
    </w:p>
    <w:p w:rsidR="00D55F82" w:rsidRDefault="00D55F82" w:rsidP="001141DA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620568" cy="3924300"/>
            <wp:effectExtent l="0" t="0" r="0" b="0"/>
            <wp:docPr id="2" name="Рисунок 2" descr="Дармилова Элла Николаевн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армилова Элла Николаевн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294" cy="393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F82" w:rsidRDefault="00D55F82" w:rsidP="001141DA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33"/>
          <w:szCs w:val="33"/>
        </w:rPr>
      </w:pPr>
      <w:r w:rsidRPr="00D55F82">
        <w:rPr>
          <w:rFonts w:ascii="Arial" w:hAnsi="Arial" w:cs="Arial"/>
          <w:color w:val="1C1C1C"/>
          <w:sz w:val="33"/>
          <w:szCs w:val="33"/>
        </w:rPr>
        <w:t>Дармилова Элла Николаевна</w:t>
      </w:r>
    </w:p>
    <w:p w:rsidR="00D55F82" w:rsidRDefault="00D55F82" w:rsidP="001141DA">
      <w:pPr>
        <w:pStyle w:val="a3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Проректор по молодежной политике</w:t>
      </w:r>
    </w:p>
    <w:p w:rsidR="00D55F82" w:rsidRDefault="00D55F82" w:rsidP="001141DA">
      <w:pPr>
        <w:spacing w:after="0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кандидат наук</w:t>
      </w:r>
    </w:p>
    <w:p w:rsidR="00D55F82" w:rsidRDefault="00D55F82" w:rsidP="001141DA">
      <w:pPr>
        <w:spacing w:after="0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доцент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Родилась 29 сентября 1971 г. в а. Адыге-Хабль, КЧАО Ставропольского края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Ученая степень/ученое звание: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кандидат исторических наук, доцент ВАК.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Образование: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1993 г. - Карачаево-Черкесский государственный педагогический институт, квалификация – учитель истории и правоведения. КЧР, г. Карачаевск.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2003 г. - защитила диссертацию на соискание ученой степени кандидата исторических наук по специальности 07.00.02 «Отечественная история» на тему: «Кавказская война и народы Северного Кавказа: прошлое и современность: вторая половина XIX-XX вв.».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2003 г. - решением диссертационного совета Пятигорского гос. технологического университета присуждена ученая степень кандидата исторических наук.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2018г. - приказом Министерства образования и науки высшего образования Российской Федерации присвоено ученое звание доцента по специальности «Отечественная история».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lastRenderedPageBreak/>
        <w:t>Дополнительное профессиональное образование: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2016 г. - удостоверение о повышении квалификации по программе «Информационно-коммуникационные технологии в образовании», ФГБОУ ВО «Северо-Кавказская государственная гуманитарно-технологическая академия», г. Черкесск.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2017 г. - удостоверение о повышении квалификации по программе « Развитие профессиональной компетентности преподавателей правовых дисциплин как фактор повышения качества образования в высшей школе», АНО ДПО «Центральный многопрофильный институт, г. Москва.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2019 г. - удостоверение о повышении квалификации по программе « Информационные технологии преподавания истории в ВУЗе»,Институт профессионального развития , г. Москва.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2021 г. - удостоверение о повышении квалификации по программе «Новые подходы к преподаванию истории в условиях принятия Конвенции нового-методического комплекса по отечественной истории», Учебно-консультационный центр, г. Москва.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2021 г. - удостоверение о повышении квалификации по программе « Управление изменениями в образовательной организации в эпоху цифровой трансформации», «Московский физико- технический институт(национальный исследовательский университет)».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2021 г. - удостоверение о повышении квалификации по программе «Мероприятия по организованному вывозу или выводу населения (работников предприятия ), перемещении материальных и культурных ценностей из опасных районов , зон ЧС в безопасные районы для категорий должностные лица, входящие в составы эвакуационных комиссий организаций», ФГАУ «Федеральный институт повышения квалификации», г. Барнаул.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2021 г. - удостоверение о повышении квалификации по программе «Противодействие коррупции в органах исполнительной власти », ФГБОУ ВПО «Северо-Кавказская государственная академия», г. Черкесск.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2022г. - удостоверение о повышении квалификации по программе «Информационно- коммуникативные технологии в образовательной деятельности», Центр дополнительного образования института информатики, электроники и робототехники , г. Нальчик.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Трудовая деятельность: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1993 г.- 1997 г. - ассистент кафедры истории и философии, Карачаево-Черкесский технологический институт, г. Черкесск.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1997 г. - 2004 г. - старший преподаватель кафедры истории и культурологии, Карачаево-Черкесский государственный технологический институт, г. Черкесск.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2004 г. - 2014 г. – доцент кафедры политологии и истории, Карачаево-Черкесская государственная технологическая академия г. Черкесск.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2014 г. - 2017 г. - доцент кафедры философии и гуманитарных дисциплин , ФГБОУ ВПО «Северо-Кавказская государственная гуманитарно-технологическая академия» г. Черкесск.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2017г.- 2021г. –зав. кафедрой философии и гуманитарных дисциплин, ФГБОУ ВО «Северо-Кавказская государственная академия» г. Черкесск.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2021 г. по настоящее время - проректор по молодежной политике, доцент кафедры гуманитарных дисциплин ФГБОУ ВПО «Северо-Кавказская государственная академия», г. Черкесск.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Научная деятельность/интересы:</w:t>
      </w:r>
    </w:p>
    <w:p w:rsidR="001141DA" w:rsidRDefault="001141DA" w:rsidP="001141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автор более 35 научных трудов, 10 учебно-методических работ, а также 14 статей в изданиях, рекомендованных ВАК РФ;</w:t>
      </w:r>
      <w:r>
        <w:rPr>
          <w:rFonts w:ascii="Arial" w:hAnsi="Arial" w:cs="Arial"/>
          <w:color w:val="1C1C1C"/>
        </w:rPr>
        <w:br/>
        <w:t>область научных интересов – отечественная история.</w:t>
      </w:r>
    </w:p>
    <w:p w:rsidR="001141DA" w:rsidRDefault="001141DA" w:rsidP="001141DA">
      <w:pPr>
        <w:spacing w:after="0" w:line="240" w:lineRule="auto"/>
        <w:rPr>
          <w:rFonts w:ascii="Arial" w:hAnsi="Arial" w:cs="Arial"/>
          <w:color w:val="828282"/>
        </w:rPr>
      </w:pPr>
    </w:p>
    <w:p w:rsidR="00D55F82" w:rsidRDefault="00D55F82" w:rsidP="001141DA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298700" cy="3448050"/>
            <wp:effectExtent l="0" t="0" r="0" b="0"/>
            <wp:docPr id="1" name="Рисунок 1" descr="Аджиева Тамара Сеит-Умаровн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джиева Тамара Сеит-Умаровн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F82" w:rsidRDefault="00D55F82" w:rsidP="001141DA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33"/>
          <w:szCs w:val="33"/>
        </w:rPr>
      </w:pPr>
      <w:r w:rsidRPr="00D55F82">
        <w:rPr>
          <w:rFonts w:ascii="Arial" w:hAnsi="Arial" w:cs="Arial"/>
          <w:color w:val="1C1C1C"/>
          <w:sz w:val="33"/>
          <w:szCs w:val="33"/>
        </w:rPr>
        <w:t>Аджиева Тамара Сеит-Умаровна</w:t>
      </w:r>
    </w:p>
    <w:p w:rsidR="00D55F82" w:rsidRDefault="00D55F82" w:rsidP="001141DA">
      <w:pPr>
        <w:pStyle w:val="a3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Проректор по экономике и финансам - начальник ФЭУ</w:t>
      </w:r>
    </w:p>
    <w:p w:rsidR="00243221" w:rsidRPr="001C34A2" w:rsidRDefault="00243221" w:rsidP="001141D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A27"/>
    <w:multiLevelType w:val="multilevel"/>
    <w:tmpl w:val="6328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C2EC4"/>
    <w:multiLevelType w:val="multilevel"/>
    <w:tmpl w:val="8C7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4AEA"/>
    <w:rsid w:val="0004302E"/>
    <w:rsid w:val="00091401"/>
    <w:rsid w:val="001141DA"/>
    <w:rsid w:val="001C34A2"/>
    <w:rsid w:val="00243221"/>
    <w:rsid w:val="0025133F"/>
    <w:rsid w:val="0033018F"/>
    <w:rsid w:val="003D090D"/>
    <w:rsid w:val="0044446C"/>
    <w:rsid w:val="004E4A62"/>
    <w:rsid w:val="005330B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5F8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D322"/>
  <w15:docId w15:val="{F2C45071-EC9C-4240-BD23-7C94260F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1717">
          <w:marLeft w:val="-300"/>
          <w:marRight w:val="-3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0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98268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6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34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30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459411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523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46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1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11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82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34829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8047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3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0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1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0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93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84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52443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2660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6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1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2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25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97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86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93707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7894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92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0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ncsa.ru/about_the_university/management/169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sa.ru/about_the_university/management/1076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csa.ru/about_the_university/management/1078/" TargetMode="External"/><Relationship Id="rId5" Type="http://schemas.openxmlformats.org/officeDocument/2006/relationships/hyperlink" Target="https://ncsa.ru/about_the_university/management/355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ncsa.ru/about_the_university/management/1077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2024-11-07T05:05:00Z</dcterms:modified>
</cp:coreProperties>
</file>