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B5" w:rsidRDefault="001F0DB5" w:rsidP="001F0DB5">
      <w:pPr>
        <w:pStyle w:val="3"/>
        <w:shd w:val="clear" w:color="auto" w:fill="FFFFFF"/>
        <w:spacing w:before="0" w:after="150" w:line="450" w:lineRule="atLeast"/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  <w:lang w:eastAsia="ru-RU"/>
        </w:rPr>
      </w:pPr>
      <w:r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</w:rPr>
        <w:t>Руководство образовательной организации ФГБОУ ВО ИрГУПС</w:t>
      </w:r>
    </w:p>
    <w:tbl>
      <w:tblPr>
        <w:tblW w:w="13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8470"/>
      </w:tblGrid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Юрий Анатольевич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Колисниченко Елена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учебной работе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Димов Алексей Владимирович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научной работе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Сачков Дмитрий Иванович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цифровым технологиям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Артем Сергеевич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воспитательной работе и молодежной политике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Боленко Павел Алексеевич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развитию и социальным вопросам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Артюнин Анатолий Иванович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при ректорате по стратегическому развитию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Виктор Викторович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при ректорате по воспитательной работе</w:t>
            </w:r>
          </w:p>
        </w:tc>
      </w:tr>
    </w:tbl>
    <w:p w:rsidR="001F0DB5" w:rsidRDefault="001F0DB5" w:rsidP="001F0DB5">
      <w:pPr>
        <w:pStyle w:val="3"/>
        <w:shd w:val="clear" w:color="auto" w:fill="FFFFFF"/>
        <w:spacing w:before="0" w:after="150" w:line="450" w:lineRule="atLeast"/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</w:rPr>
        <w:t>Начальники структурных подразделений образовательной организации ФГБОУ ВО ИрГУПС</w:t>
      </w:r>
    </w:p>
    <w:tbl>
      <w:tblPr>
        <w:tblW w:w="141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10972"/>
      </w:tblGrid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Наталья Викторовна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Планово-экономический отдел,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Смолина Оксана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Бухгалтерия, главный бухгалтер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Брюханова Мария Николаевна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Приемная комиссия, ответственный секретарь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Штагер Светлана Алексеевна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Маташова Анна Сергеевна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Студенческий сектор отдела кадров, заведующий сектором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Медведева Яна Яковлевна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управление,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Ивашкина Наталья Юрьевна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договорной работе и аналитическому надзору,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Гудкова Наталья Олеговна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закупочной деятельности,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Дульская Александра Андреевна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отдел,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Оксана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Учебно-методическое управление,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Исакова Ирина Альбертовна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отдел,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практической подготовки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мониторинга и аналитической работы,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Организационно-методический сектор СПО, начальник сектора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Петрякова Елена Алексеевна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качества образовательной деятельности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Перелыгина Анастасия Анатольевна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онлайн-технологий и независимой оценки качества образования, начальник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Кетрова Илона Юрьевна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творчества и культурно-массовой работы, директор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Олинович Наталья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дополнительного образования, директор института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Елена Альбертовна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дополнительного профессионального образования,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Наталья Николаевна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Малая транспортная академия, начальник академии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Буторин Денис Витальевич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научно-исследовательских работ,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Никонович Ольга Леонидовна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научной работы,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Наталья Викторовна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аспирантуры и докторантуры,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Валуй Алексей Владимирович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Издательско-полиграфический центр, начальник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Андриевич Ирина Леонидовна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редактирования и научной периодики,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Богатов Максим Юрьевич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международного сотрудничества,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Заболотняя Дарья Юрьевна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международных образовательных программ, начальник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 Юрий Николаевич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информатизации,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Скулина Ольга Валерьевна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информационной безопасности и электронного документооборота УИ, заместитель начальника управления информатизации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Елохин Глеб Игоревич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информационной поддержки,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Гегель Дмитрий Игоревич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систем,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Кулешова Ольга Сергеевна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Коденко Иван Михайлович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информационной безопасности, начальник сектора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Елизарьев Илья Алексеевич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разработки программного обеспечения, начальник сектора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Петр Александрович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сопровождения программного обеспечения, начальник сектора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Плеханова Ольга Сергеевна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Многофункциональный центр университета, директор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Теренина Анжелика Эдуардовна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Научно-техническая библиотека, директор библиотеки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Евгения Павловна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молодежной политике и воспитательной работе, начальник управления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Тетерина Наталья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человеческого капитала, начальник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Лабыкина Ольга Евгеньевна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молодежных инициатив, начальник центра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Воронов Никита Владиславович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Ремонтно-эксплуатационный отдел,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Татьяна Валерьевна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материально-технического снабжения,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хозяйственного обеспечения, начальник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Скручаев Алексей Юрьевич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 и противопожарной профилактики, и.о. начальника отдела</w:t>
            </w:r>
          </w:p>
        </w:tc>
      </w:tr>
      <w:tr w:rsidR="001F0DB5" w:rsidTr="001F0DB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Минеева Наталья Борисовна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Студгородок, директор</w:t>
            </w:r>
          </w:p>
        </w:tc>
      </w:tr>
    </w:tbl>
    <w:p w:rsidR="001F0DB5" w:rsidRDefault="001F0DB5" w:rsidP="001F0DB5">
      <w:pPr>
        <w:pStyle w:val="3"/>
        <w:shd w:val="clear" w:color="auto" w:fill="FFFFFF"/>
        <w:spacing w:before="0" w:after="150" w:line="450" w:lineRule="atLeast"/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3A3534"/>
          <w:spacing w:val="15"/>
          <w:sz w:val="36"/>
          <w:szCs w:val="36"/>
        </w:rPr>
        <w:t>Руководство филиалов образовательной организации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6"/>
        <w:gridCol w:w="2977"/>
        <w:gridCol w:w="2066"/>
      </w:tblGrid>
      <w:tr w:rsidR="001F0DB5" w:rsidTr="001F0DB5">
        <w:tc>
          <w:tcPr>
            <w:tcW w:w="102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институт железнодорожного транспорта –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</w:p>
        </w:tc>
        <w:tc>
          <w:tcPr>
            <w:tcW w:w="29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Евгений Евгеньевич</w:t>
            </w:r>
          </w:p>
        </w:tc>
        <w:tc>
          <w:tcPr>
            <w:tcW w:w="2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института</w:t>
            </w:r>
          </w:p>
        </w:tc>
      </w:tr>
      <w:tr w:rsidR="001F0DB5" w:rsidTr="001F0DB5">
        <w:tc>
          <w:tcPr>
            <w:tcW w:w="102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Забайкальский институт железнодорожного транспорта –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 в г. Чите</w:t>
            </w:r>
          </w:p>
        </w:tc>
        <w:tc>
          <w:tcPr>
            <w:tcW w:w="29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Ерёменко Александр Алексеевич</w:t>
            </w:r>
          </w:p>
        </w:tc>
        <w:tc>
          <w:tcPr>
            <w:tcW w:w="2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института</w:t>
            </w:r>
          </w:p>
        </w:tc>
      </w:tr>
      <w:tr w:rsidR="001F0DB5" w:rsidTr="001F0DB5">
        <w:tc>
          <w:tcPr>
            <w:tcW w:w="102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Улан-Удэнский колледж железнодорожного транспорта – филиал Федерального государственного бюджетного образовательного учреждения высшего образования «Иркутский государственный университет путей сообщения» в г. Улан-Удэ</w:t>
            </w:r>
          </w:p>
        </w:tc>
        <w:tc>
          <w:tcPr>
            <w:tcW w:w="29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Ольга Николаевна</w:t>
            </w:r>
          </w:p>
        </w:tc>
        <w:tc>
          <w:tcPr>
            <w:tcW w:w="2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колледжа</w:t>
            </w:r>
          </w:p>
        </w:tc>
      </w:tr>
      <w:tr w:rsidR="001F0DB5" w:rsidTr="001F0DB5">
        <w:tc>
          <w:tcPr>
            <w:tcW w:w="102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Сибирский колледж транспорта и строительства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</w:p>
        </w:tc>
        <w:tc>
          <w:tcPr>
            <w:tcW w:w="29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Наталья Геннадьевна</w:t>
            </w:r>
          </w:p>
        </w:tc>
        <w:tc>
          <w:tcPr>
            <w:tcW w:w="2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колледжа</w:t>
            </w:r>
          </w:p>
        </w:tc>
      </w:tr>
      <w:tr w:rsidR="001F0DB5" w:rsidTr="001F0DB5">
        <w:tc>
          <w:tcPr>
            <w:tcW w:w="102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колледж железнодорожного транспорта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</w:p>
        </w:tc>
        <w:tc>
          <w:tcPr>
            <w:tcW w:w="29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Людмила Сергеевна</w:t>
            </w:r>
          </w:p>
        </w:tc>
        <w:tc>
          <w:tcPr>
            <w:tcW w:w="20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F0DB5" w:rsidRDefault="001F0DB5">
            <w:pPr>
              <w:spacing w:before="150" w:after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колледжа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DB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B87FF-38F0-46A1-A4E9-17953437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45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2024-11-06T06:16:00Z</dcterms:modified>
</cp:coreProperties>
</file>