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78"/>
        <w:gridCol w:w="411"/>
        <w:gridCol w:w="12075"/>
      </w:tblGrid>
      <w:tr w:rsidR="007D0DDB" w:rsidRPr="007D0DDB" w:rsidTr="007D0DDB">
        <w:tc>
          <w:tcPr>
            <w:tcW w:w="0" w:type="auto"/>
            <w:shd w:val="clear" w:color="auto" w:fill="FFFFFF"/>
            <w:hideMark/>
          </w:tcPr>
          <w:p w:rsidR="007D0DDB" w:rsidRPr="007D0DDB" w:rsidRDefault="007D0DDB" w:rsidP="007D0D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D0DDB">
              <w:rPr>
                <w:rFonts w:ascii="Arial" w:eastAsia="Times New Roman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1904365" cy="2649220"/>
                  <wp:effectExtent l="0" t="0" r="0" b="0"/>
                  <wp:docPr id="1" name="Рисунок 1" descr="VKR68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KR68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4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0DD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        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0DDB" w:rsidRPr="007D0DDB" w:rsidRDefault="007D0DDB" w:rsidP="007D0D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D0DD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     </w:t>
            </w:r>
          </w:p>
        </w:tc>
        <w:tc>
          <w:tcPr>
            <w:tcW w:w="0" w:type="auto"/>
            <w:shd w:val="clear" w:color="auto" w:fill="FFFFFF"/>
            <w:hideMark/>
          </w:tcPr>
          <w:p w:rsidR="007D0DDB" w:rsidRPr="007D0DDB" w:rsidRDefault="007D0DDB" w:rsidP="007D0DDB">
            <w:pPr>
              <w:spacing w:after="0" w:line="240" w:lineRule="auto"/>
              <w:outlineLvl w:val="2"/>
              <w:rPr>
                <w:rFonts w:ascii="inherit" w:eastAsia="Times New Roman" w:hAnsi="inherit" w:cs="Arial"/>
                <w:color w:val="242424"/>
                <w:sz w:val="27"/>
                <w:szCs w:val="27"/>
                <w:lang w:eastAsia="ru-RU"/>
              </w:rPr>
            </w:pPr>
            <w:r w:rsidRPr="007D0DDB">
              <w:rPr>
                <w:rFonts w:ascii="inherit" w:eastAsia="Times New Roman" w:hAnsi="inherit" w:cs="Arial"/>
                <w:b/>
                <w:bCs/>
                <w:color w:val="242424"/>
                <w:sz w:val="27"/>
                <w:szCs w:val="27"/>
                <w:lang w:eastAsia="ru-RU"/>
              </w:rPr>
              <w:t>Костюк Мария Федоровна,</w:t>
            </w:r>
          </w:p>
          <w:p w:rsidR="007D0DDB" w:rsidRDefault="007D0DDB" w:rsidP="007D0DDB">
            <w:pPr>
              <w:spacing w:after="0" w:line="240" w:lineRule="auto"/>
              <w:outlineLvl w:val="2"/>
              <w:rPr>
                <w:rFonts w:ascii="inherit" w:eastAsia="Times New Roman" w:hAnsi="inherit" w:cs="Arial"/>
                <w:b/>
                <w:bCs/>
                <w:color w:val="242424"/>
                <w:sz w:val="27"/>
                <w:szCs w:val="27"/>
                <w:lang w:eastAsia="ru-RU"/>
              </w:rPr>
            </w:pPr>
            <w:r w:rsidRPr="007D0DDB">
              <w:rPr>
                <w:rFonts w:ascii="inherit" w:eastAsia="Times New Roman" w:hAnsi="inherit" w:cs="Arial"/>
                <w:b/>
                <w:bCs/>
                <w:color w:val="242424"/>
                <w:sz w:val="27"/>
                <w:szCs w:val="27"/>
                <w:lang w:eastAsia="ru-RU"/>
              </w:rPr>
              <w:t>врио губернатора Еврейской автономной области</w:t>
            </w:r>
          </w:p>
          <w:p w:rsidR="007D0DDB" w:rsidRPr="007D0DDB" w:rsidRDefault="007D0DDB" w:rsidP="007D0DDB">
            <w:pPr>
              <w:spacing w:after="0" w:line="240" w:lineRule="auto"/>
              <w:outlineLvl w:val="2"/>
              <w:rPr>
                <w:rFonts w:ascii="inherit" w:eastAsia="Times New Roman" w:hAnsi="inherit" w:cs="Arial"/>
                <w:color w:val="242424"/>
                <w:sz w:val="27"/>
                <w:szCs w:val="27"/>
                <w:lang w:eastAsia="ru-RU"/>
              </w:rPr>
            </w:pPr>
          </w:p>
          <w:p w:rsidR="007D0DDB" w:rsidRPr="007D0DDB" w:rsidRDefault="007D0DDB" w:rsidP="007D0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D0DD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Родилась 02 марта 1977 г. в пос. Смидович Смидовичского района Еврейской автономной области.</w:t>
            </w:r>
          </w:p>
          <w:p w:rsidR="007D0DDB" w:rsidRPr="007D0DDB" w:rsidRDefault="007D0DDB" w:rsidP="007D0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D0DD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Образование: Кандидат педагогических наук. Биробиджанский государственный педагогический институт в 2000 г., специальность «Филология», «История». ФГБОУ ВПО «Хабаровская государственная академия экономики и права» в 2013 г., специальность «Государственное и муниципальное управление».</w:t>
            </w:r>
          </w:p>
          <w:p w:rsidR="007D0DDB" w:rsidRPr="007D0DDB" w:rsidRDefault="007D0DDB" w:rsidP="007D0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D0DD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Трудовая деятельность:</w:t>
            </w:r>
          </w:p>
          <w:p w:rsidR="007D0DDB" w:rsidRPr="007D0DDB" w:rsidRDefault="007D0DDB" w:rsidP="007D0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D0DD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 2000 г. по 2003 г. – учитель истории, заместитель директора по воспитательной работе в МОУ «Средняя школа № 3 п. Смидович»;</w:t>
            </w:r>
          </w:p>
          <w:p w:rsidR="007D0DDB" w:rsidRPr="007D0DDB" w:rsidRDefault="007D0DDB" w:rsidP="007D0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D0DD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 2003 г. по 2009 г. – и.о. заведующего отделом по работе с общественными, политическими, религиозными организациями и СМИ, заведующий отделом по работе с общественными, политическими, религиозными организациями и СМИ, начальник отдела по связям с общественностью и СМИ в администрации Смидовичского муниципального района ЕАО;</w:t>
            </w:r>
          </w:p>
          <w:p w:rsidR="007D0DDB" w:rsidRPr="007D0DDB" w:rsidRDefault="007D0DDB" w:rsidP="007D0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D0DD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 2009 г. по 2017 г. – начальник отдела по работе с территориальным общественным самоуправлением, заместитель главы мэрии города – начальник управления делами, заместитель главы мэрии города по социальным вопросам, образованию и культуре мэрии города муниципального образования «Город Биробиджан ЕАО»;</w:t>
            </w:r>
          </w:p>
          <w:p w:rsidR="007D0DDB" w:rsidRPr="007D0DDB" w:rsidRDefault="007D0DDB" w:rsidP="007D0D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</w:tbl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2017 г. по 2017 г. – начальник производственно-технического отдела Дальневосточной дирекции здравоохранения – структурного подразделения Центральной дирекции здравоохранения – ф</w:t>
      </w:r>
      <w:bookmarkStart w:id="0" w:name="_GoBack"/>
      <w:bookmarkEnd w:id="0"/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илиала ОАО «Российские железные дороги»;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2017 г. по 2019 г. – помощник члена Совета Федерации Федерального Собрания Российской Федерации – представителя от правительства Еврейской автономной области Гольдштейна Р.Э. по работе в Еврейской автономной области на постоянной основе;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2020 г. по 2020 г. – заместитель руководителя аппарата губернатора и правительства Еврейской автономной области;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2020 г. по 2021 г. – первый заместитель руководителя аппарата губернатора и правительства Еврейской автономной области;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2021 г. по 2023 г. – заместитель председателя правительства Еврейской автономной области – руководитель аппарата губернатора и правительства Еврейской автономной области;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2023 г. по 2024 г. – начальник Управления по работе с регионами Государственного фонда поддержки участников специальной военной операции «Защитники Отечества», руководитель программы «Время героев»;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05 ноября 2024 года Указом Президента Российской Федерации назначена временно исполняющим обязанности губернатора Еврейской автономной области до вступления в должность лица, избранного губернатором Еврейской автономной области.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Награждена: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2016 году – Почетной грамотой Министерства образования и науки Российской Федерации;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2017 году – Благодарностью Заместителя Министра Российской Федерации по развитию Дальнего Востока;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2022 году – Почетной грамотой Совета Федерации Федерального Собрания Российской Федерации;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2022 году – Почетной грамотой Президента Российской Федерации.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 замужем.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Дети: сын Андрей, годы жизни: 1996 – 2022;</w:t>
      </w:r>
    </w:p>
    <w:p w:rsidR="007D0DDB" w:rsidRPr="007D0DDB" w:rsidRDefault="007D0DDB" w:rsidP="007D0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D0DD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          дочь Ульяна, 2007 года рождения.</w:t>
      </w:r>
    </w:p>
    <w:p w:rsidR="00243221" w:rsidRPr="001C34A2" w:rsidRDefault="00243221" w:rsidP="007D0DD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0DD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3DA6"/>
  <w15:docId w15:val="{4901EEE3-398F-4A00-B761-DC6AE4EF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2025-01-24T05:26:00Z</dcterms:modified>
</cp:coreProperties>
</file>