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31"/>
        <w:gridCol w:w="411"/>
        <w:gridCol w:w="4024"/>
      </w:tblGrid>
      <w:tr w:rsidR="007C5F7D" w:rsidRPr="007C5F7D" w:rsidTr="007C5F7D">
        <w:tc>
          <w:tcPr>
            <w:tcW w:w="0" w:type="auto"/>
            <w:shd w:val="clear" w:color="auto" w:fill="FFFFFF"/>
            <w:hideMark/>
          </w:tcPr>
          <w:p w:rsidR="007C5F7D" w:rsidRPr="007C5F7D" w:rsidRDefault="007C5F7D" w:rsidP="007C5F7D">
            <w:pPr>
              <w:spacing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C5F7D">
              <w:rPr>
                <w:rFonts w:ascii="Arial" w:eastAsia="Times New Roman" w:hAnsi="Arial" w:cs="Arial"/>
                <w:noProof/>
                <w:color w:val="242424"/>
                <w:sz w:val="21"/>
                <w:szCs w:val="21"/>
                <w:lang w:eastAsia="ru-RU"/>
              </w:rPr>
              <w:drawing>
                <wp:inline distT="0" distB="0" distL="0" distR="0">
                  <wp:extent cx="2171700" cy="2171700"/>
                  <wp:effectExtent l="0" t="0" r="0" b="0"/>
                  <wp:docPr id="1" name="Рисунок 1" descr="Гольдштей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ьдштей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F7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   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5F7D" w:rsidRPr="007C5F7D" w:rsidRDefault="007C5F7D" w:rsidP="007C5F7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C5F7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     </w:t>
            </w:r>
          </w:p>
        </w:tc>
        <w:tc>
          <w:tcPr>
            <w:tcW w:w="0" w:type="auto"/>
            <w:shd w:val="clear" w:color="auto" w:fill="FFFFFF"/>
            <w:hideMark/>
          </w:tcPr>
          <w:p w:rsidR="007C5F7D" w:rsidRPr="007C5F7D" w:rsidRDefault="007C5F7D" w:rsidP="007C5F7D">
            <w:pPr>
              <w:spacing w:after="150" w:line="240" w:lineRule="auto"/>
              <w:outlineLvl w:val="2"/>
              <w:rPr>
                <w:rFonts w:ascii="inherit" w:eastAsia="Times New Roman" w:hAnsi="inherit" w:cs="Arial"/>
                <w:color w:val="242424"/>
                <w:sz w:val="27"/>
                <w:szCs w:val="27"/>
                <w:lang w:eastAsia="ru-RU"/>
              </w:rPr>
            </w:pPr>
            <w:r w:rsidRPr="007C5F7D">
              <w:rPr>
                <w:rFonts w:ascii="inherit" w:eastAsia="Times New Roman" w:hAnsi="inherit" w:cs="Arial"/>
                <w:color w:val="242424"/>
                <w:sz w:val="27"/>
                <w:szCs w:val="27"/>
                <w:lang w:eastAsia="ru-RU"/>
              </w:rPr>
              <w:t>Гольдштейн Ростислав Эрнстович</w:t>
            </w:r>
          </w:p>
          <w:p w:rsidR="007C5F7D" w:rsidRPr="007C5F7D" w:rsidRDefault="007C5F7D" w:rsidP="007C5F7D">
            <w:pPr>
              <w:spacing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  <w:p w:rsidR="007C5F7D" w:rsidRPr="007C5F7D" w:rsidRDefault="007C5F7D" w:rsidP="007C5F7D">
            <w:pPr>
              <w:spacing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  <w:p w:rsidR="007C5F7D" w:rsidRPr="007C5F7D" w:rsidRDefault="007C5F7D" w:rsidP="007C5F7D">
            <w:pPr>
              <w:spacing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7C5F7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</w:tbl>
    <w:p w:rsidR="00B87BE6" w:rsidRDefault="00EC32AE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C32AE">
        <w:rPr>
          <w:rFonts w:ascii="Arial" w:eastAsia="Times New Roman" w:hAnsi="Arial" w:cs="Arial"/>
          <w:color w:val="242424"/>
          <w:sz w:val="21"/>
          <w:szCs w:val="21"/>
          <w:lang w:eastAsia="ru-RU"/>
        </w:rPr>
        <w:drawing>
          <wp:inline distT="0" distB="0" distL="0" distR="0" wp14:anchorId="33B3A43D" wp14:editId="7ABB7383">
            <wp:extent cx="3280892" cy="30968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5895" cy="311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BE6" w:rsidRDefault="00B87BE6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Родился 15 марта 1969 г. в п. Селижарово Осташкинского района Тверской области.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Образование: Университет Российской академии образования в 2007 г., специальность «Коммерция». Северо-западная академия государственной службы в 2009 г., специальность «Государственное и муниципальное управление».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Трудовая деятельность: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 1986 г. по 1987 г. – электрослесарь Сахалинской ГРЭС-РЭУ Сахалинэнерго;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c 1987 г. по 1989 г. – служба в Вооруженных Силах СССР;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 1989 г. по 1989 г. – электрослесарь Сахалинской ГРЭС-РЭУ Сахалинэнерго;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 1989 г. по 1990 г. – монтажник Вахрушевской монтажной площадки Южно-Сахалинского монтажного управления треста Дальэнергомонтаж Сахалинской области;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1990 г. по 1990 г. – монтажник строительного кооператива «Содружество», Коми АССР;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1990 г. по 1991 г. – водитель АО «Северпрогресс», Коми АССР;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1991 г. по 1992 г. – водитель совместного советско-американского предприятия «АмКоми», 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1992 г. по 1994 г. – директор ТОО «Нета», 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1994 г. по 1995 г. – исполнительный директор, коммерческий агент, генеральный директор ТОО «Кимп», 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1996 г. по 1998 г. – коммерческий агент, генеральный директор ТОО «Кимп», 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1998 г. по 1998 г. – индивидуальная предпринимательская деятельность,</w:t>
      </w: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1998 г. по 2001 г. – исполнительный директор ООО «Кимп», 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2001 г. по 2004 г. – индивидуальная предпринимательская деятельность,</w:t>
      </w: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г. Ухта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2004 г. по 2007 г. – председатель Комитета по социальной политике Государственного Совета Республики Коми;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2007 г. по 2007 г. – заместитель Председателя Государственного Совета Республики Коми, г. Сыктывкар;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2007 г. по 2011 г. – депутат Государственной Думы Федерального Собрания Российской Федерации пятого созыва (2008-2011), заместитель председателя Комитета Государственной Думы по проблемам Севера и Дальнего Востока;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2011 г. по 2015 г. – депутат Государственной Думы Федерального Собрания Российской Федерации шестого созыва, член Комитета Государственной Думы по региональной политике и проблемам севера и Дальнего Востока, заместитель председателя Комитета Государственной Думы по региональной политике и проблемам Севера и Дальнего Востока;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c 2015 г. по 2019 г. – член Совета Федерации Федерального Собрания Российской Федерации от Еврейской автономной области – представитель от исполнительного органа государственной власти Еврейской автономной области, член Комитета Совета Федерации по бюджету и финансовым рынкам.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12 декабря 2019 года Указом Президента Российской Федерации назначен временно исполняющим обязанности губернатора Еврейской автономной области до вступления в должность лица, избранного губернатором Еврейской автономной области.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22 сентября 2020 года в соответствии с Уставом Еврейской автономной области, на основании постановления избирательной комиссии Еврейской автономной области от 15.09.2020 № 101/529-6 «О результатах выборов губернатора Еврейской автономной области 13 сентября 2020 года» и в связи с принятием присяги вступил в должность губернатора Еврейской автономной области.</w:t>
      </w:r>
    </w:p>
    <w:p w:rsidR="007C5F7D" w:rsidRPr="007C5F7D" w:rsidRDefault="007C5F7D" w:rsidP="007C5F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Награжден медалью ордена «За заслуги перед Отечеством» II степени.</w:t>
      </w:r>
    </w:p>
    <w:p w:rsidR="00243221" w:rsidRPr="001C34A2" w:rsidRDefault="007C5F7D" w:rsidP="00EC32AE">
      <w:pPr>
        <w:shd w:val="clear" w:color="auto" w:fill="FFFFFF"/>
        <w:spacing w:after="150" w:line="240" w:lineRule="auto"/>
      </w:pPr>
      <w:r w:rsidRPr="007C5F7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Женат, есть дочь.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5F7D"/>
    <w:rsid w:val="00807380"/>
    <w:rsid w:val="008C09C5"/>
    <w:rsid w:val="0097184D"/>
    <w:rsid w:val="009F48C4"/>
    <w:rsid w:val="00A22E7B"/>
    <w:rsid w:val="00A23DD1"/>
    <w:rsid w:val="00B87BE6"/>
    <w:rsid w:val="00BE110E"/>
    <w:rsid w:val="00C76735"/>
    <w:rsid w:val="00EC32A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2B19"/>
  <w15:docId w15:val="{7140A749-8E2E-44B4-B875-EF223AB1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2024-11-06T04:43:00Z</dcterms:modified>
</cp:coreProperties>
</file>