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7A" w:rsidRPr="00DD007A" w:rsidRDefault="00DD007A" w:rsidP="00DD007A">
      <w:pPr>
        <w:pStyle w:val="a3"/>
        <w:shd w:val="clear" w:color="auto" w:fill="FCFEFF"/>
        <w:spacing w:before="0" w:beforeAutospacing="0" w:after="0" w:afterAutospacing="0"/>
        <w:textAlignment w:val="baseline"/>
        <w:rPr>
          <w:rFonts w:ascii="inherit" w:hAnsi="inherit" w:cs="Arial"/>
          <w:sz w:val="22"/>
          <w:szCs w:val="22"/>
        </w:rPr>
      </w:pPr>
    </w:p>
    <w:tbl>
      <w:tblPr>
        <w:tblW w:w="4517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2"/>
        <w:gridCol w:w="2892"/>
        <w:gridCol w:w="3433"/>
      </w:tblGrid>
      <w:tr w:rsidR="00DD007A" w:rsidRPr="00DD007A" w:rsidTr="00DD007A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b/>
                <w:bCs/>
                <w:sz w:val="17"/>
                <w:szCs w:val="17"/>
              </w:rPr>
            </w:pPr>
            <w:r w:rsidRPr="00DD007A">
              <w:rPr>
                <w:rFonts w:ascii="inherit" w:hAnsi="inherit"/>
                <w:b/>
                <w:bCs/>
                <w:sz w:val="17"/>
                <w:szCs w:val="17"/>
              </w:rPr>
              <w:t>Наименование структурного подразделения (органа управления)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b/>
                <w:bCs/>
                <w:sz w:val="17"/>
                <w:szCs w:val="17"/>
              </w:rPr>
            </w:pPr>
            <w:r w:rsidRPr="00DD007A">
              <w:rPr>
                <w:rFonts w:ascii="inherit" w:hAnsi="inherit"/>
                <w:b/>
                <w:bCs/>
                <w:sz w:val="17"/>
                <w:szCs w:val="17"/>
              </w:rPr>
              <w:t>Фамилия, имя, отчество руководителя структурного подразделения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FEFE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b/>
                <w:bCs/>
                <w:sz w:val="17"/>
                <w:szCs w:val="17"/>
              </w:rPr>
            </w:pPr>
            <w:r w:rsidRPr="00DD007A">
              <w:rPr>
                <w:rFonts w:ascii="inherit" w:hAnsi="inherit"/>
                <w:b/>
                <w:bCs/>
                <w:sz w:val="17"/>
                <w:szCs w:val="17"/>
              </w:rPr>
              <w:t>Должность руководителя структурного подразделения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Гордина Наталья Евгеньевна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Секретариат Ученого и диссертационных советов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Хомякова Анна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учёный секретарь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диссертационных советов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Мальми Наталья Петровна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Департамент цифрового развития и информационных систем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Воробьев Денис Евгеньевич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 департамента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бухгалтерского учета и финансового контроля (УБУиФК)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Миралиева Светлана Борисовна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 бухгалтер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Финансово-экономическое управление (ФЭУ)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Брюквина Мария Сергеевна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правовой и кадровой работы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Шамкова Ольга Витальевна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Институт развития высшего и дополнительного образования (ИРВиДО)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Смирнова Ольга Павловна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Шутова Светалана Евгеньевна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аудита качества образования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Кансеитова Валентина Васильевна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Налетова Анастасия Николаевна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Подготовительное отделение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Власкина Анна Анатольевна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  <w:bookmarkStart w:id="0" w:name="_GoBack"/>
        <w:bookmarkEnd w:id="0"/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Подготовительные курсы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 подготовительных курсов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научно-исследовательских работ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Кобелева Наталья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Проектный офис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Таланова Мария Николаевна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патентной и изобретательской работы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Матис Мария Евгеньевна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международного образования и сотрудничества (УМОиС)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Абрамова Елена Анатольевна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по корпоративным закупкам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Мизинова Лариса Сергеевна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охраны труда и техники безопасности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Лилина Лариса Денисовна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Спецотдел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Брагина Татьяна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Кокин Николай Сергеевич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Филатова Наталья Владимировна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Студенческий отдел кадров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Ваулина Елена Анатольевна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начальника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Штаб ГОиЧС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Моисеев Юрий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lastRenderedPageBreak/>
              <w:t>Отдел по управлению имущественным комплексом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Бабаханян Екатерина Михайловна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Факультет неорганической химии и технологии (НХиТ)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Белова Наталья Витальевна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декан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технологии неорганических веществ (ТНВ)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Кунин Алексей Владимирович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 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технологии приборов и материалов электронной техники (ТПиМЭТ)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 Сергей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 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технологии керамики и электрохимических производств (ТКиЭП)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Филатова Наталья Владимировна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промышленной экологии (ПЭ)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Извекова Татьяна Валерьевна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общей химической технологии (ОХТ)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Усачева Татьяна Рудольфовна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 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физики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Жабанов Юрий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неорганической химии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Киселев Михаил Григорьевич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 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физической и коллоидной химии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Шлыков Сергей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 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Факультет органической химии и технологии (ОХиТ)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Константинова Евгения Павловна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декан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химической технологии волокнистых материалов (ХТВМ)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Одинцова Ольга Ивановна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технологии тонкого органического синтеза (ТТОС)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Данилова Елена Адольфовна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технологии пищевых продуктов и биотехнологии(ТПП и БТ)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Макаров Сергей Васильевич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химии и технологии высокомолекулярных соединений (ХиТВМС)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Агеева Татьяна Арсеньевна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органической химии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Сырбу Сергей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аналитической химии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Базанов Михаил Иванович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Факультет техники, управления и цифровой инфраструктуры (ТУиЦИ)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Грименицкий Павел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декан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технологические машины и оборудование (ТМиО)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Миронов Евгений Викторович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технической кибернетики и автоматики (ТКиА)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Грименицкий Павел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процессов и аппаратов химической технологии (ПиАХТ)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Липин Андрей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высшей и прикладной математики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Зуева Галина Альбертовна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информационных технологий и цифровой экономики (ИТиЦЭ)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Смирнова Наталья Владимировна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Гуманитарный институт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Иванова Наталья Кирилловна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истории и культурологии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Шукуров Дмитрий Леонидович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иностранных языков и лингвистики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Мощева Светлана Васильевна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и.о. заведующего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lastRenderedPageBreak/>
              <w:t>Кафедра физической культуры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Закурин Леонид Вениаминович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 по развитию физической культуры и спорта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Кафедра философии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Палей Елена Вадимовна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кафедрой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Факультет заочного обучения и адресной профессиональной подготовки (ЗОиАПП)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Хомякова Анна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декан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Центр довузовского обучения и профессиональной ориентации (ЦДОиПО)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Борисова Оксана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Химический колледж (ХимКолледж)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Романенко Юлия Витальевна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Институт макрогетероциклических соединений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Научно-исследовательский институт термодинамики и кинетики химических процессов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 НИИ ТиК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Испытательный центр «Качество»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Светцов Дмитрий Владимирович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Сертификационный центр «РегионТест»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Светцов Владимир Владимирович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Научно-производственная лаборатория «Ионно-плазменные технологические процессы»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Горберг Борис Львович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лабораторией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Производственный участок «Комплекс»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участка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Научно-производственная лаборатория "Полимер"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лабораторией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Научно-производственная лаборатория триботехнического материаловедения «Синтез»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Братков Илья Викторович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лабораторией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Научно-производственная лаборатория «Керамика»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Филатова Наталья Владмировна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Научно-производственный центр электрохимических технологий «Потенциал»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Прияткин Георгий Михайлович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Научно-производственная лаборатория «Хлорин»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Койфман Михаил Оскарович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Центр коллективного пользования научным оборудованием (ЦКП)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 Николай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профессор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Студенческая научно-исследовательская лаборатория «Теоретические основы наукоёмких технологий на базе активируемых гомо- и гетерофазных процессов» (совместно с Институтом химии растворов РАН)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Барбов Александр Васильевич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доцент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Студенческая научно-исследовательская лаборатория «Физическая химия природных и синтетических хелатных и макроциклических лигандов и материалов на их основе» (cовместно с Институтом химии растворов РАН)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Антина Елена Владимировна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профессор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Студенческая научно-исследовательская лаборатория «Физическая химия растворов в экстемальных неравновесных условиях» (совместно с Институтом химии растворов РАН)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 Сергей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доцент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Студенческая научно-исследовательская лаборатория «Строение молекул и термодинамика высокотемпературных химических реакций»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Жабанов Юрий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Научно-технический клуб "ИННОВАЦИЯ"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Жабанов Юрий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 xml:space="preserve">Объединённый физико-химический центр растворов (Совместно с Институтом химии растворов </w:t>
            </w:r>
            <w:r w:rsidRPr="00DD007A">
              <w:rPr>
                <w:rFonts w:ascii="inherit" w:hAnsi="inherit"/>
                <w:sz w:val="19"/>
                <w:szCs w:val="19"/>
              </w:rPr>
              <w:lastRenderedPageBreak/>
              <w:t>РАН)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Объединенный научно-образовательный центр «Нанотехнологии»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Научно-образовательный центр «Теоретическая и экспериментальная химия»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 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Научно-образовательный центр «Центр информационно-лингвистических и обучающих технологий»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Иванова Наталья Кирилловна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 научно-образовательного центра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Научно-образовательный центр «Институт развития цифровой экономики»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Астраханцева Ирина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 института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Научно-исследовательская лаборатория синтеза, исследований и испытания каталитических и адсорбционных систем для процессов переработки углеводородного сырья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Румянцев Руслан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лабораторией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Style w:val="a4"/>
                <w:rFonts w:ascii="inherit" w:hAnsi="inherit"/>
                <w:sz w:val="19"/>
                <w:szCs w:val="19"/>
                <w:bdr w:val="none" w:sz="0" w:space="0" w:color="auto" w:frame="1"/>
              </w:rPr>
              <w:t>Хозяйственные и обслуживающие подразделения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Метельский Сергей Леонидович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проректор по административно-хозяйственной работе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эксплуатации зданий и сооружений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Иванченков Михаил Викторович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главного энергетика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Крылов Андрей Валентинович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 энергетик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главного механика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Кошкарев Павел Петрович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 механик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социального развития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Смурова Ирина Евгеньевна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 социального развития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Морозова Жанна Юрьевна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хозяйственного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Учебно-лабораторный корпус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Задорова Валентина Ивановна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хозяйственного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Аудиторный корпус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Щеглова надежда Витальевна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хозяйственного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Корпус 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Ерофеев Александр Юрьевич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 специалист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Гуманитарный корпус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Щеглова Надежда Витальевна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хозяйственного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Библиотека (Информационный центр)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Дмитриева Вера Валерьевна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 библиотеки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безопасности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Смирнов Алексей Александрович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Канцелярия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Осина Наталья Александровна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канцелярией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Объединенная редакция научных журналов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Манукян Анна Славиковна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отделом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Студенческий культурно-образовательный центр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Сметанина Ирина Вениаминовна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Студенческий клуб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Сметанина Ирина Вениаминовна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Шереметев-центр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Бобров Евгений Николаевич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Центр содействия трудоустройству и адаптации к рынку труда выпускников (ЦСТВ)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Шикова Татьяна Геннадьевна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Пашкова Ольга Николаевна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 архивом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lastRenderedPageBreak/>
              <w:t>Санаторий-профилакторий, в т.ч. Здравпункт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Скороход Анна Анатольевна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главный врач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Спортивно-оздоровительный лагерь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Шахов Никита Артурович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хозяйственного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Музей ИГХТУ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Таланова Маргарита Николаевна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заведующий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Отдел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Максимова Маргарита Игоревна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отдела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Спортивный клуб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Голыбина Оксана Валентиновна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директор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Управление по развитию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Закурин Леонид Вениаминович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начальник управления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Подготовительное отделение для иностранных граждан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Абрамова Елена Анатольевна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-</w:t>
            </w:r>
          </w:p>
        </w:tc>
      </w:tr>
      <w:tr w:rsidR="00DD007A" w:rsidRPr="00DD007A" w:rsidTr="00DD007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Центр психолого-педагогической помощи «ХИМ-ЭРА: Рост. Созидание. Вера» (ЦППП «ХИМ-ЭРА: Рост. Созидание. Вера»)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Торшинин Михаил Евгеньевич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007A" w:rsidRPr="00DD007A" w:rsidRDefault="00DD007A" w:rsidP="00DD007A">
            <w:pPr>
              <w:spacing w:after="0" w:line="240" w:lineRule="auto"/>
              <w:rPr>
                <w:rFonts w:ascii="inherit" w:hAnsi="inherit"/>
                <w:sz w:val="19"/>
                <w:szCs w:val="19"/>
              </w:rPr>
            </w:pPr>
            <w:r w:rsidRPr="00DD007A">
              <w:rPr>
                <w:rFonts w:ascii="inherit" w:hAnsi="inherit"/>
                <w:sz w:val="19"/>
                <w:szCs w:val="19"/>
              </w:rPr>
              <w:t>руководитель</w:t>
            </w:r>
          </w:p>
        </w:tc>
      </w:tr>
    </w:tbl>
    <w:p w:rsidR="00243221" w:rsidRPr="00DD007A" w:rsidRDefault="00243221" w:rsidP="00DD007A">
      <w:pPr>
        <w:spacing w:after="0" w:line="240" w:lineRule="auto"/>
      </w:pPr>
    </w:p>
    <w:sectPr w:rsidR="00243221" w:rsidRPr="00DD007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519FA"/>
    <w:multiLevelType w:val="multilevel"/>
    <w:tmpl w:val="A848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07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E596"/>
  <w15:docId w15:val="{A506BA52-26E4-4030-BC46-B7F5A8B5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D00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DD0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4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98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0706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2024-11-05T07:10:00Z</dcterms:modified>
</cp:coreProperties>
</file>