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2C" w:rsidRDefault="0018012C" w:rsidP="0018012C">
      <w:pPr>
        <w:pStyle w:val="1"/>
        <w:shd w:val="clear" w:color="auto" w:fill="FFFFFF"/>
        <w:spacing w:before="0" w:line="240" w:lineRule="auto"/>
        <w:rPr>
          <w:rFonts w:ascii="PT Serif" w:hAnsi="PT Serif"/>
          <w:b w:val="0"/>
          <w:bCs w:val="0"/>
          <w:color w:val="B3231B"/>
          <w:sz w:val="54"/>
          <w:szCs w:val="54"/>
          <w:lang w:eastAsia="ru-RU"/>
        </w:rPr>
      </w:pPr>
      <w:r>
        <w:rPr>
          <w:rFonts w:ascii="PT Serif" w:hAnsi="PT Serif"/>
          <w:b w:val="0"/>
          <w:bCs w:val="0"/>
          <w:color w:val="B3231B"/>
          <w:sz w:val="54"/>
          <w:szCs w:val="54"/>
        </w:rPr>
        <w:t>Руководство</w:t>
      </w:r>
    </w:p>
    <w:p w:rsidR="0018012C" w:rsidRDefault="0018012C" w:rsidP="0018012C">
      <w:pPr>
        <w:pStyle w:val="2"/>
        <w:shd w:val="clear" w:color="auto" w:fill="FFFFFF"/>
        <w:spacing w:before="0" w:beforeAutospacing="0" w:after="0" w:afterAutospacing="0"/>
        <w:rPr>
          <w:rFonts w:ascii="PT Serif" w:hAnsi="PT Serif"/>
          <w:b w:val="0"/>
          <w:bCs w:val="0"/>
          <w:color w:val="433778"/>
          <w:sz w:val="45"/>
          <w:szCs w:val="45"/>
        </w:rPr>
      </w:pPr>
      <w:r>
        <w:rPr>
          <w:rFonts w:ascii="PT Serif" w:hAnsi="PT Serif"/>
          <w:b w:val="0"/>
          <w:bCs w:val="0"/>
          <w:color w:val="433778"/>
          <w:sz w:val="45"/>
          <w:szCs w:val="45"/>
        </w:rPr>
        <w:t>Информация о руководителе образовательной организации, заместителях руководителя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9812"/>
      </w:tblGrid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  <w:szCs w:val="24"/>
              </w:rPr>
            </w:pPr>
            <w:r>
              <w:rPr>
                <w:rStyle w:val="a4"/>
                <w:rFonts w:ascii="PT Sans" w:hAnsi="PT Sans"/>
                <w:color w:val="000000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Должность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Ендовицкий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ректор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Чупандина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первый проректор – проректор по учебной работе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Костин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проректор по науке, инновациям и цифровизации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Коробейникова Лариса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проректор по экономике и контрактной службе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Бубнов Юрий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проректор по контрольно-аналитической и административной работе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Гришаев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проректор по воспитательной и социальной работе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Брянцев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проректор по эксплуатации зданий и капитальному строительству</w:t>
            </w:r>
          </w:p>
        </w:tc>
      </w:tr>
    </w:tbl>
    <w:p w:rsidR="0018012C" w:rsidRDefault="0018012C" w:rsidP="0018012C">
      <w:pPr>
        <w:pStyle w:val="2"/>
        <w:shd w:val="clear" w:color="auto" w:fill="FFFFFF"/>
        <w:spacing w:before="0" w:beforeAutospacing="0" w:after="0" w:afterAutospacing="0"/>
        <w:rPr>
          <w:rFonts w:ascii="PT Serif" w:hAnsi="PT Serif"/>
          <w:b w:val="0"/>
          <w:bCs w:val="0"/>
          <w:color w:val="433778"/>
          <w:sz w:val="45"/>
          <w:szCs w:val="45"/>
        </w:rPr>
      </w:pPr>
      <w:r>
        <w:rPr>
          <w:rFonts w:ascii="PT Serif" w:hAnsi="PT Serif"/>
          <w:b w:val="0"/>
          <w:bCs w:val="0"/>
          <w:color w:val="433778"/>
          <w:sz w:val="45"/>
          <w:szCs w:val="45"/>
        </w:rPr>
        <w:t>Информация о руководителях филиалов образовательной организации</w:t>
      </w:r>
    </w:p>
    <w:tbl>
      <w:tblPr>
        <w:tblW w:w="94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1952"/>
        <w:gridCol w:w="1444"/>
      </w:tblGrid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  <w:szCs w:val="24"/>
              </w:rPr>
            </w:pPr>
            <w:r>
              <w:rPr>
                <w:rStyle w:val="a4"/>
                <w:rFonts w:ascii="PT Sans" w:hAnsi="PT Sans"/>
                <w:color w:val="000000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Style w:val="a4"/>
                <w:rFonts w:ascii="PT Sans" w:hAnsi="PT Sans"/>
                <w:color w:val="000000"/>
              </w:rPr>
              <w:t>Должность</w:t>
            </w:r>
          </w:p>
        </w:tc>
      </w:tr>
      <w:tr w:rsidR="0018012C" w:rsidTr="0018012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Борисоглебский филиал 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Хван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012C" w:rsidRDefault="0018012C" w:rsidP="0018012C">
            <w:pPr>
              <w:spacing w:after="0" w:line="240" w:lineRule="auto"/>
              <w:rPr>
                <w:rFonts w:ascii="PT Sans" w:hAnsi="PT Sans"/>
                <w:color w:val="000000"/>
              </w:rPr>
            </w:pPr>
            <w:r>
              <w:rPr>
                <w:rFonts w:ascii="PT Sans" w:hAnsi="PT Sans"/>
                <w:color w:val="000000"/>
              </w:rPr>
              <w:t>директор</w:t>
            </w:r>
          </w:p>
        </w:tc>
      </w:tr>
    </w:tbl>
    <w:p w:rsidR="0018012C" w:rsidRDefault="0018012C" w:rsidP="0018012C">
      <w:pPr>
        <w:spacing w:after="0" w:line="240" w:lineRule="auto"/>
      </w:pPr>
    </w:p>
    <w:p w:rsidR="00243221" w:rsidRPr="001C34A2" w:rsidRDefault="00243221" w:rsidP="0018012C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012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779C"/>
  <w15:docId w15:val="{C035CDF7-3886-4AF2-8904-365E8D65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2024-11-04T06:49:00Z</dcterms:modified>
</cp:coreProperties>
</file>