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498D" w:rsidRDefault="00FA498D" w:rsidP="00DD5759">
      <w:pPr>
        <w:spacing w:after="0" w:line="240" w:lineRule="auto"/>
        <w:rPr>
          <w:rFonts w:ascii="Arial" w:hAnsi="Arial" w:cs="Arial"/>
          <w:b/>
          <w:bCs/>
          <w:color w:val="000000"/>
          <w:sz w:val="31"/>
          <w:szCs w:val="31"/>
          <w:lang w:eastAsia="ru-RU"/>
        </w:rPr>
      </w:pPr>
      <w:r>
        <w:rPr>
          <w:rFonts w:ascii="Arial" w:hAnsi="Arial" w:cs="Arial"/>
          <w:b/>
          <w:bCs/>
          <w:color w:val="000000"/>
          <w:sz w:val="31"/>
          <w:szCs w:val="31"/>
        </w:rPr>
        <w:t>Ректорат вуза</w:t>
      </w:r>
    </w:p>
    <w:tbl>
      <w:tblPr>
        <w:tblW w:w="3178" w:type="pct"/>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473"/>
        <w:gridCol w:w="4862"/>
        <w:gridCol w:w="4723"/>
      </w:tblGrid>
      <w:tr w:rsidR="00FA498D" w:rsidTr="00FA498D">
        <w:trPr>
          <w:tblCellSpacing w:w="0" w:type="dxa"/>
        </w:trPr>
        <w:tc>
          <w:tcPr>
            <w:tcW w:w="235" w:type="pct"/>
            <w:tcBorders>
              <w:top w:val="outset" w:sz="6" w:space="0" w:color="auto"/>
              <w:left w:val="outset" w:sz="6" w:space="0" w:color="auto"/>
              <w:bottom w:val="outset" w:sz="6" w:space="0" w:color="auto"/>
              <w:right w:val="outset" w:sz="6" w:space="0" w:color="auto"/>
            </w:tcBorders>
            <w:vAlign w:val="center"/>
            <w:hideMark/>
          </w:tcPr>
          <w:p w:rsidR="00FA498D" w:rsidRDefault="00FA498D" w:rsidP="00DD5759">
            <w:pPr>
              <w:spacing w:after="0" w:line="240" w:lineRule="auto"/>
              <w:rPr>
                <w:rFonts w:ascii="Arial" w:hAnsi="Arial" w:cs="Arial"/>
                <w:b/>
                <w:bCs/>
                <w:sz w:val="18"/>
                <w:szCs w:val="18"/>
              </w:rPr>
            </w:pPr>
            <w:r>
              <w:rPr>
                <w:rFonts w:ascii="Arial" w:hAnsi="Arial" w:cs="Arial"/>
                <w:b/>
                <w:bCs/>
                <w:sz w:val="18"/>
                <w:szCs w:val="18"/>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FA498D" w:rsidRDefault="00FA498D" w:rsidP="00DD5759">
            <w:pPr>
              <w:spacing w:after="0" w:line="240" w:lineRule="auto"/>
              <w:rPr>
                <w:rFonts w:ascii="Arial" w:hAnsi="Arial" w:cs="Arial"/>
                <w:b/>
                <w:bCs/>
                <w:sz w:val="18"/>
                <w:szCs w:val="18"/>
              </w:rPr>
            </w:pPr>
            <w:r>
              <w:rPr>
                <w:rFonts w:ascii="Arial" w:hAnsi="Arial" w:cs="Arial"/>
                <w:b/>
                <w:bCs/>
                <w:sz w:val="18"/>
                <w:szCs w:val="18"/>
              </w:rPr>
              <w:t>Ф.И.О.</w:t>
            </w:r>
          </w:p>
        </w:tc>
        <w:tc>
          <w:tcPr>
            <w:tcW w:w="2348" w:type="pct"/>
            <w:tcBorders>
              <w:top w:val="outset" w:sz="6" w:space="0" w:color="auto"/>
              <w:left w:val="outset" w:sz="6" w:space="0" w:color="auto"/>
              <w:bottom w:val="outset" w:sz="6" w:space="0" w:color="auto"/>
              <w:right w:val="outset" w:sz="6" w:space="0" w:color="auto"/>
            </w:tcBorders>
            <w:vAlign w:val="center"/>
            <w:hideMark/>
          </w:tcPr>
          <w:p w:rsidR="00FA498D" w:rsidRDefault="00FA498D" w:rsidP="00DD5759">
            <w:pPr>
              <w:spacing w:after="0" w:line="240" w:lineRule="auto"/>
              <w:rPr>
                <w:rFonts w:ascii="Arial" w:hAnsi="Arial" w:cs="Arial"/>
                <w:b/>
                <w:bCs/>
                <w:sz w:val="18"/>
                <w:szCs w:val="18"/>
              </w:rPr>
            </w:pPr>
            <w:r>
              <w:rPr>
                <w:rFonts w:ascii="Arial" w:hAnsi="Arial" w:cs="Arial"/>
                <w:b/>
                <w:bCs/>
                <w:sz w:val="18"/>
                <w:szCs w:val="18"/>
              </w:rPr>
              <w:t>Должность</w:t>
            </w:r>
          </w:p>
        </w:tc>
      </w:tr>
      <w:tr w:rsidR="00FA498D" w:rsidTr="00FA498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A498D" w:rsidRDefault="00FA498D" w:rsidP="00DD5759">
            <w:pPr>
              <w:spacing w:after="0" w:line="240" w:lineRule="auto"/>
              <w:rPr>
                <w:rFonts w:ascii="Arial" w:hAnsi="Arial" w:cs="Arial"/>
                <w:sz w:val="18"/>
                <w:szCs w:val="18"/>
              </w:rPr>
            </w:pPr>
            <w:r>
              <w:rPr>
                <w:rFonts w:ascii="Arial" w:hAnsi="Arial" w:cs="Arial"/>
                <w:sz w:val="18"/>
                <w:szCs w:val="18"/>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FA498D" w:rsidRDefault="00FA498D" w:rsidP="00DD5759">
            <w:pPr>
              <w:spacing w:after="0" w:line="240" w:lineRule="auto"/>
              <w:rPr>
                <w:rFonts w:ascii="Arial" w:hAnsi="Arial" w:cs="Arial"/>
                <w:sz w:val="18"/>
                <w:szCs w:val="18"/>
              </w:rPr>
            </w:pPr>
            <w:r w:rsidRPr="00FA498D">
              <w:rPr>
                <w:rFonts w:ascii="Arial" w:hAnsi="Arial" w:cs="Arial"/>
                <w:sz w:val="18"/>
                <w:szCs w:val="18"/>
              </w:rPr>
              <w:t>Якимович Виктор Степанович</w:t>
            </w:r>
          </w:p>
        </w:tc>
        <w:tc>
          <w:tcPr>
            <w:tcW w:w="0" w:type="auto"/>
            <w:tcBorders>
              <w:top w:val="outset" w:sz="6" w:space="0" w:color="auto"/>
              <w:left w:val="outset" w:sz="6" w:space="0" w:color="auto"/>
              <w:bottom w:val="outset" w:sz="6" w:space="0" w:color="auto"/>
              <w:right w:val="outset" w:sz="6" w:space="0" w:color="auto"/>
            </w:tcBorders>
            <w:vAlign w:val="center"/>
            <w:hideMark/>
          </w:tcPr>
          <w:p w:rsidR="00FA498D" w:rsidRDefault="00FA498D" w:rsidP="00DD5759">
            <w:pPr>
              <w:spacing w:after="0" w:line="240" w:lineRule="auto"/>
              <w:rPr>
                <w:rFonts w:ascii="Arial" w:hAnsi="Arial" w:cs="Arial"/>
                <w:sz w:val="18"/>
                <w:szCs w:val="18"/>
              </w:rPr>
            </w:pPr>
            <w:r>
              <w:rPr>
                <w:rFonts w:ascii="Arial" w:hAnsi="Arial" w:cs="Arial"/>
                <w:sz w:val="18"/>
                <w:szCs w:val="18"/>
              </w:rPr>
              <w:t>Ректор</w:t>
            </w:r>
          </w:p>
        </w:tc>
      </w:tr>
      <w:tr w:rsidR="00FA498D" w:rsidTr="00FA498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A498D" w:rsidRDefault="00FA498D" w:rsidP="00DD5759">
            <w:pPr>
              <w:spacing w:after="0" w:line="240" w:lineRule="auto"/>
              <w:rPr>
                <w:rFonts w:ascii="Arial" w:hAnsi="Arial" w:cs="Arial"/>
                <w:sz w:val="18"/>
                <w:szCs w:val="18"/>
              </w:rPr>
            </w:pPr>
            <w:r>
              <w:rPr>
                <w:rFonts w:ascii="Arial" w:hAnsi="Arial" w:cs="Arial"/>
                <w:sz w:val="18"/>
                <w:szCs w:val="18"/>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FA498D" w:rsidRDefault="00FA498D" w:rsidP="00DD5759">
            <w:pPr>
              <w:spacing w:after="0" w:line="240" w:lineRule="auto"/>
              <w:rPr>
                <w:rFonts w:ascii="Arial" w:hAnsi="Arial" w:cs="Arial"/>
                <w:sz w:val="18"/>
                <w:szCs w:val="18"/>
              </w:rPr>
            </w:pPr>
            <w:r w:rsidRPr="00FA498D">
              <w:rPr>
                <w:rFonts w:ascii="Arial" w:hAnsi="Arial" w:cs="Arial"/>
                <w:sz w:val="18"/>
                <w:szCs w:val="18"/>
              </w:rPr>
              <w:t>Овчинников Владимир Александрович</w:t>
            </w:r>
          </w:p>
        </w:tc>
        <w:tc>
          <w:tcPr>
            <w:tcW w:w="0" w:type="auto"/>
            <w:tcBorders>
              <w:top w:val="outset" w:sz="6" w:space="0" w:color="auto"/>
              <w:left w:val="outset" w:sz="6" w:space="0" w:color="auto"/>
              <w:bottom w:val="outset" w:sz="6" w:space="0" w:color="auto"/>
              <w:right w:val="outset" w:sz="6" w:space="0" w:color="auto"/>
            </w:tcBorders>
            <w:vAlign w:val="center"/>
            <w:hideMark/>
          </w:tcPr>
          <w:p w:rsidR="00FA498D" w:rsidRDefault="00FA498D" w:rsidP="00DD5759">
            <w:pPr>
              <w:spacing w:after="0" w:line="240" w:lineRule="auto"/>
              <w:rPr>
                <w:rFonts w:ascii="Arial" w:hAnsi="Arial" w:cs="Arial"/>
                <w:sz w:val="18"/>
                <w:szCs w:val="18"/>
              </w:rPr>
            </w:pPr>
            <w:r>
              <w:rPr>
                <w:rFonts w:ascii="Arial" w:hAnsi="Arial" w:cs="Arial"/>
                <w:sz w:val="18"/>
                <w:szCs w:val="18"/>
              </w:rPr>
              <w:t>Проректор по учебной работе</w:t>
            </w:r>
          </w:p>
        </w:tc>
      </w:tr>
      <w:tr w:rsidR="00FA498D" w:rsidTr="00FA498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A498D" w:rsidRDefault="00FA498D" w:rsidP="00DD5759">
            <w:pPr>
              <w:spacing w:after="0" w:line="240" w:lineRule="auto"/>
              <w:rPr>
                <w:rFonts w:ascii="Arial" w:hAnsi="Arial" w:cs="Arial"/>
                <w:sz w:val="18"/>
                <w:szCs w:val="18"/>
              </w:rPr>
            </w:pPr>
            <w:r>
              <w:rPr>
                <w:rFonts w:ascii="Arial" w:hAnsi="Arial" w:cs="Arial"/>
                <w:sz w:val="18"/>
                <w:szCs w:val="18"/>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FA498D" w:rsidRDefault="00FA498D" w:rsidP="00DD5759">
            <w:pPr>
              <w:spacing w:after="0" w:line="240" w:lineRule="auto"/>
              <w:rPr>
                <w:rFonts w:ascii="Arial" w:hAnsi="Arial" w:cs="Arial"/>
                <w:sz w:val="18"/>
                <w:szCs w:val="18"/>
              </w:rPr>
            </w:pPr>
            <w:r w:rsidRPr="00FA498D">
              <w:rPr>
                <w:rFonts w:ascii="Arial" w:hAnsi="Arial" w:cs="Arial"/>
                <w:sz w:val="18"/>
                <w:szCs w:val="18"/>
              </w:rPr>
              <w:t>Фатьянов Игорь Александрович</w:t>
            </w:r>
          </w:p>
        </w:tc>
        <w:tc>
          <w:tcPr>
            <w:tcW w:w="0" w:type="auto"/>
            <w:tcBorders>
              <w:top w:val="outset" w:sz="6" w:space="0" w:color="auto"/>
              <w:left w:val="outset" w:sz="6" w:space="0" w:color="auto"/>
              <w:bottom w:val="outset" w:sz="6" w:space="0" w:color="auto"/>
              <w:right w:val="outset" w:sz="6" w:space="0" w:color="auto"/>
            </w:tcBorders>
            <w:vAlign w:val="center"/>
            <w:hideMark/>
          </w:tcPr>
          <w:p w:rsidR="00FA498D" w:rsidRDefault="00FA498D" w:rsidP="00DD5759">
            <w:pPr>
              <w:spacing w:after="0" w:line="240" w:lineRule="auto"/>
              <w:rPr>
                <w:rFonts w:ascii="Arial" w:hAnsi="Arial" w:cs="Arial"/>
                <w:sz w:val="18"/>
                <w:szCs w:val="18"/>
              </w:rPr>
            </w:pPr>
            <w:r>
              <w:rPr>
                <w:rFonts w:ascii="Arial" w:hAnsi="Arial" w:cs="Arial"/>
                <w:sz w:val="18"/>
                <w:szCs w:val="18"/>
              </w:rPr>
              <w:t>Проректор по научно-исследовательской работе</w:t>
            </w:r>
          </w:p>
        </w:tc>
      </w:tr>
      <w:tr w:rsidR="00FA498D" w:rsidTr="00FA498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A498D" w:rsidRDefault="00FA498D" w:rsidP="00DD5759">
            <w:pPr>
              <w:spacing w:after="0" w:line="240" w:lineRule="auto"/>
              <w:rPr>
                <w:rFonts w:ascii="Arial" w:hAnsi="Arial" w:cs="Arial"/>
                <w:sz w:val="18"/>
                <w:szCs w:val="18"/>
              </w:rPr>
            </w:pPr>
            <w:r>
              <w:rPr>
                <w:rFonts w:ascii="Arial" w:hAnsi="Arial" w:cs="Arial"/>
                <w:sz w:val="18"/>
                <w:szCs w:val="18"/>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FA498D" w:rsidRDefault="00FA498D" w:rsidP="00DD5759">
            <w:pPr>
              <w:spacing w:after="0" w:line="240" w:lineRule="auto"/>
              <w:rPr>
                <w:rFonts w:ascii="Arial" w:hAnsi="Arial" w:cs="Arial"/>
                <w:sz w:val="18"/>
                <w:szCs w:val="18"/>
              </w:rPr>
            </w:pPr>
            <w:r w:rsidRPr="00FA498D">
              <w:rPr>
                <w:rFonts w:ascii="Arial" w:hAnsi="Arial" w:cs="Arial"/>
                <w:sz w:val="18"/>
                <w:szCs w:val="18"/>
              </w:rPr>
              <w:t>Руденко Александр Владимирович</w:t>
            </w:r>
          </w:p>
        </w:tc>
        <w:tc>
          <w:tcPr>
            <w:tcW w:w="0" w:type="auto"/>
            <w:tcBorders>
              <w:top w:val="outset" w:sz="6" w:space="0" w:color="auto"/>
              <w:left w:val="outset" w:sz="6" w:space="0" w:color="auto"/>
              <w:bottom w:val="outset" w:sz="6" w:space="0" w:color="auto"/>
              <w:right w:val="outset" w:sz="6" w:space="0" w:color="auto"/>
            </w:tcBorders>
            <w:vAlign w:val="center"/>
            <w:hideMark/>
          </w:tcPr>
          <w:p w:rsidR="00FA498D" w:rsidRDefault="00FA498D" w:rsidP="00DD5759">
            <w:pPr>
              <w:spacing w:after="0" w:line="240" w:lineRule="auto"/>
              <w:rPr>
                <w:rFonts w:ascii="Arial" w:hAnsi="Arial" w:cs="Arial"/>
                <w:sz w:val="18"/>
                <w:szCs w:val="18"/>
              </w:rPr>
            </w:pPr>
            <w:r>
              <w:rPr>
                <w:rFonts w:ascii="Arial" w:hAnsi="Arial" w:cs="Arial"/>
                <w:sz w:val="18"/>
                <w:szCs w:val="18"/>
              </w:rPr>
              <w:t>Проректор по административно-хозяйственной работе</w:t>
            </w:r>
          </w:p>
        </w:tc>
      </w:tr>
      <w:tr w:rsidR="00FA498D" w:rsidTr="00FA498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A498D" w:rsidRDefault="00FA498D" w:rsidP="00DD5759">
            <w:pPr>
              <w:spacing w:after="0" w:line="240" w:lineRule="auto"/>
              <w:rPr>
                <w:rFonts w:ascii="Arial" w:hAnsi="Arial" w:cs="Arial"/>
                <w:sz w:val="18"/>
                <w:szCs w:val="18"/>
              </w:rPr>
            </w:pPr>
            <w:r>
              <w:rPr>
                <w:rFonts w:ascii="Arial" w:hAnsi="Arial" w:cs="Arial"/>
                <w:sz w:val="18"/>
                <w:szCs w:val="18"/>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FA498D" w:rsidRDefault="00FA498D" w:rsidP="00DD5759">
            <w:pPr>
              <w:spacing w:after="0" w:line="240" w:lineRule="auto"/>
              <w:rPr>
                <w:rFonts w:ascii="Arial" w:hAnsi="Arial" w:cs="Arial"/>
                <w:sz w:val="18"/>
                <w:szCs w:val="18"/>
              </w:rPr>
            </w:pPr>
            <w:r w:rsidRPr="00FA498D">
              <w:rPr>
                <w:rFonts w:ascii="Arial" w:hAnsi="Arial" w:cs="Arial"/>
                <w:sz w:val="18"/>
                <w:szCs w:val="18"/>
              </w:rPr>
              <w:t>Кириллова Ирина Александровна</w:t>
            </w:r>
          </w:p>
        </w:tc>
        <w:tc>
          <w:tcPr>
            <w:tcW w:w="0" w:type="auto"/>
            <w:tcBorders>
              <w:top w:val="outset" w:sz="6" w:space="0" w:color="auto"/>
              <w:left w:val="outset" w:sz="6" w:space="0" w:color="auto"/>
              <w:bottom w:val="outset" w:sz="6" w:space="0" w:color="auto"/>
              <w:right w:val="outset" w:sz="6" w:space="0" w:color="auto"/>
            </w:tcBorders>
            <w:vAlign w:val="center"/>
            <w:hideMark/>
          </w:tcPr>
          <w:p w:rsidR="00FA498D" w:rsidRDefault="00FA498D" w:rsidP="00DD5759">
            <w:pPr>
              <w:spacing w:after="0" w:line="240" w:lineRule="auto"/>
              <w:rPr>
                <w:rFonts w:ascii="Arial" w:hAnsi="Arial" w:cs="Arial"/>
                <w:sz w:val="18"/>
                <w:szCs w:val="18"/>
              </w:rPr>
            </w:pPr>
            <w:r>
              <w:rPr>
                <w:rFonts w:ascii="Arial" w:hAnsi="Arial" w:cs="Arial"/>
                <w:sz w:val="18"/>
                <w:szCs w:val="18"/>
              </w:rPr>
              <w:t>Проректор по молодёжной политике</w:t>
            </w:r>
          </w:p>
        </w:tc>
      </w:tr>
    </w:tbl>
    <w:p w:rsidR="0038304E" w:rsidRDefault="0038304E" w:rsidP="00DD5759">
      <w:pPr>
        <w:spacing w:after="0" w:line="240" w:lineRule="auto"/>
      </w:pPr>
    </w:p>
    <w:p w:rsidR="0038304E" w:rsidRPr="0038304E" w:rsidRDefault="0038304E" w:rsidP="00DD5759">
      <w:pPr>
        <w:spacing w:after="0" w:line="240" w:lineRule="auto"/>
        <w:rPr>
          <w:rFonts w:ascii="Arial" w:eastAsia="Times New Roman" w:hAnsi="Arial" w:cs="Arial"/>
          <w:b/>
          <w:bCs/>
          <w:color w:val="000000"/>
          <w:sz w:val="31"/>
          <w:szCs w:val="31"/>
          <w:lang w:eastAsia="ru-RU"/>
        </w:rPr>
      </w:pPr>
      <w:r w:rsidRPr="0038304E">
        <w:rPr>
          <w:rFonts w:ascii="Arial" w:eastAsia="Times New Roman" w:hAnsi="Arial" w:cs="Arial"/>
          <w:b/>
          <w:bCs/>
          <w:color w:val="000000"/>
          <w:sz w:val="31"/>
          <w:szCs w:val="31"/>
          <w:lang w:eastAsia="ru-RU"/>
        </w:rPr>
        <w:t>Якимович Виктор Степанович</w:t>
      </w:r>
    </w:p>
    <w:p w:rsidR="0038304E" w:rsidRPr="0038304E" w:rsidRDefault="0038304E" w:rsidP="00DD5759">
      <w:pPr>
        <w:spacing w:after="0" w:line="240" w:lineRule="auto"/>
        <w:ind w:firstLine="375"/>
        <w:rPr>
          <w:rFonts w:ascii="Arial" w:eastAsia="Times New Roman" w:hAnsi="Arial" w:cs="Arial"/>
          <w:color w:val="000000"/>
          <w:sz w:val="23"/>
          <w:szCs w:val="23"/>
          <w:lang w:eastAsia="ru-RU"/>
        </w:rPr>
      </w:pPr>
      <w:r w:rsidRPr="0038304E">
        <w:rPr>
          <w:rFonts w:ascii="Arial" w:eastAsia="Times New Roman" w:hAnsi="Arial" w:cs="Arial"/>
          <w:noProof/>
          <w:color w:val="000000"/>
          <w:sz w:val="23"/>
          <w:szCs w:val="23"/>
          <w:lang w:eastAsia="ru-RU"/>
        </w:rPr>
        <w:drawing>
          <wp:inline distT="0" distB="0" distL="0" distR="0">
            <wp:extent cx="2495550" cy="3333750"/>
            <wp:effectExtent l="0" t="0" r="0" b="0"/>
            <wp:docPr id="1" name="Рисунок 1" descr="https://www.vgafk.ru/upload/leaderboard/pics/yakimovich_rec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vgafk.ru/upload/leaderboard/pics/yakimovich_rector.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95550" cy="3333750"/>
                    </a:xfrm>
                    <a:prstGeom prst="rect">
                      <a:avLst/>
                    </a:prstGeom>
                    <a:noFill/>
                    <a:ln>
                      <a:noFill/>
                    </a:ln>
                  </pic:spPr>
                </pic:pic>
              </a:graphicData>
            </a:graphic>
          </wp:inline>
        </w:drawing>
      </w:r>
    </w:p>
    <w:p w:rsidR="0038304E" w:rsidRDefault="0038304E" w:rsidP="00DD5759">
      <w:pPr>
        <w:spacing w:after="0" w:line="240" w:lineRule="auto"/>
        <w:rPr>
          <w:rFonts w:ascii="Arial" w:eastAsia="Times New Roman" w:hAnsi="Arial" w:cs="Arial"/>
          <w:color w:val="000000"/>
          <w:sz w:val="23"/>
          <w:szCs w:val="23"/>
          <w:shd w:val="clear" w:color="auto" w:fill="FFFFFF"/>
          <w:lang w:eastAsia="ru-RU"/>
        </w:rPr>
      </w:pPr>
      <w:r w:rsidRPr="0038304E">
        <w:rPr>
          <w:rFonts w:ascii="Arial" w:eastAsia="Times New Roman" w:hAnsi="Arial" w:cs="Arial"/>
          <w:b/>
          <w:bCs/>
          <w:color w:val="000000"/>
          <w:sz w:val="23"/>
          <w:szCs w:val="23"/>
          <w:lang w:eastAsia="ru-RU"/>
        </w:rPr>
        <w:t>Должность:</w:t>
      </w:r>
      <w:r w:rsidRPr="0038304E">
        <w:rPr>
          <w:rFonts w:ascii="Arial" w:eastAsia="Times New Roman" w:hAnsi="Arial" w:cs="Arial"/>
          <w:color w:val="000000"/>
          <w:sz w:val="23"/>
          <w:szCs w:val="23"/>
          <w:shd w:val="clear" w:color="auto" w:fill="FFFFFF"/>
          <w:lang w:eastAsia="ru-RU"/>
        </w:rPr>
        <w:t> ректор.</w:t>
      </w:r>
      <w:r w:rsidRPr="0038304E">
        <w:rPr>
          <w:rFonts w:ascii="Arial" w:eastAsia="Times New Roman" w:hAnsi="Arial" w:cs="Arial"/>
          <w:color w:val="000000"/>
          <w:sz w:val="23"/>
          <w:szCs w:val="23"/>
          <w:lang w:eastAsia="ru-RU"/>
        </w:rPr>
        <w:br/>
      </w:r>
      <w:r w:rsidRPr="0038304E">
        <w:rPr>
          <w:rFonts w:ascii="Arial" w:eastAsia="Times New Roman" w:hAnsi="Arial" w:cs="Arial"/>
          <w:b/>
          <w:bCs/>
          <w:color w:val="000000"/>
          <w:sz w:val="23"/>
          <w:szCs w:val="23"/>
          <w:lang w:eastAsia="ru-RU"/>
        </w:rPr>
        <w:t>Общий стаж работы</w:t>
      </w:r>
      <w:r w:rsidRPr="0038304E">
        <w:rPr>
          <w:rFonts w:ascii="Arial" w:eastAsia="Times New Roman" w:hAnsi="Arial" w:cs="Arial"/>
          <w:color w:val="000000"/>
          <w:sz w:val="23"/>
          <w:szCs w:val="23"/>
          <w:shd w:val="clear" w:color="auto" w:fill="FFFFFF"/>
          <w:lang w:eastAsia="ru-RU"/>
        </w:rPr>
        <w:t> - 46 лет.</w:t>
      </w:r>
      <w:r w:rsidRPr="0038304E">
        <w:rPr>
          <w:rFonts w:ascii="Arial" w:eastAsia="Times New Roman" w:hAnsi="Arial" w:cs="Arial"/>
          <w:color w:val="000000"/>
          <w:sz w:val="23"/>
          <w:szCs w:val="23"/>
          <w:lang w:eastAsia="ru-RU"/>
        </w:rPr>
        <w:br/>
      </w:r>
      <w:r w:rsidRPr="0038304E">
        <w:rPr>
          <w:rFonts w:ascii="Arial" w:eastAsia="Times New Roman" w:hAnsi="Arial" w:cs="Arial"/>
          <w:b/>
          <w:bCs/>
          <w:color w:val="000000"/>
          <w:sz w:val="23"/>
          <w:szCs w:val="23"/>
          <w:lang w:eastAsia="ru-RU"/>
        </w:rPr>
        <w:t>Стаж работы в академии</w:t>
      </w:r>
      <w:r w:rsidRPr="0038304E">
        <w:rPr>
          <w:rFonts w:ascii="Arial" w:eastAsia="Times New Roman" w:hAnsi="Arial" w:cs="Arial"/>
          <w:color w:val="000000"/>
          <w:sz w:val="23"/>
          <w:szCs w:val="23"/>
          <w:shd w:val="clear" w:color="auto" w:fill="FFFFFF"/>
          <w:lang w:eastAsia="ru-RU"/>
        </w:rPr>
        <w:t> - 15 лет.</w:t>
      </w:r>
      <w:r w:rsidRPr="0038304E">
        <w:rPr>
          <w:rFonts w:ascii="Arial" w:eastAsia="Times New Roman" w:hAnsi="Arial" w:cs="Arial"/>
          <w:color w:val="000000"/>
          <w:sz w:val="23"/>
          <w:szCs w:val="23"/>
          <w:lang w:eastAsia="ru-RU"/>
        </w:rPr>
        <w:br/>
      </w:r>
      <w:r w:rsidRPr="0038304E">
        <w:rPr>
          <w:rFonts w:ascii="Arial" w:eastAsia="Times New Roman" w:hAnsi="Arial" w:cs="Arial"/>
          <w:b/>
          <w:bCs/>
          <w:color w:val="000000"/>
          <w:sz w:val="23"/>
          <w:szCs w:val="23"/>
          <w:lang w:eastAsia="ru-RU"/>
        </w:rPr>
        <w:t>Год повышения квалификации</w:t>
      </w:r>
      <w:r w:rsidRPr="0038304E">
        <w:rPr>
          <w:rFonts w:ascii="Arial" w:eastAsia="Times New Roman" w:hAnsi="Arial" w:cs="Arial"/>
          <w:color w:val="000000"/>
          <w:sz w:val="23"/>
          <w:szCs w:val="23"/>
          <w:shd w:val="clear" w:color="auto" w:fill="FFFFFF"/>
          <w:lang w:eastAsia="ru-RU"/>
        </w:rPr>
        <w:t xml:space="preserve"> – 2024 («Государственное и муниципальное управление», «Эффективная система управления персоналом», «Противодействие коррупции: анализ, выявление, профилактика и принятие обязательных организационных мер», «Менеджмент и экономика»); 2020 («Контрактная система в сфере закупок»); 2019 («Управление персоналом», «Противодействие коррупции»); 2018 («Государственное и муниципальное управление», «Экономика и менеджмент», «Охрана труда», «Обучение навыкам оказания первой помощи», «Организация мероприятий по работе с населением по внедрению комплекса ГТО»,  «Использование электронной образовательной среды вуза при </w:t>
      </w:r>
      <w:r w:rsidRPr="0038304E">
        <w:rPr>
          <w:rFonts w:ascii="Arial" w:eastAsia="Times New Roman" w:hAnsi="Arial" w:cs="Arial"/>
          <w:color w:val="000000"/>
          <w:sz w:val="23"/>
          <w:szCs w:val="23"/>
          <w:shd w:val="clear" w:color="auto" w:fill="FFFFFF"/>
          <w:lang w:eastAsia="ru-RU"/>
        </w:rPr>
        <w:lastRenderedPageBreak/>
        <w:t>реализации образовательных программ ФГОС ВО»); 2017 («Менеджмент в образовании»); 2016 («Проектирование и реализация образовательных программ при переходе на систему Федеральных государственных образовательных стандартов», «Электронная информационно-образовательная среда».</w:t>
      </w:r>
      <w:r w:rsidRPr="0038304E">
        <w:rPr>
          <w:rFonts w:ascii="Arial" w:eastAsia="Times New Roman" w:hAnsi="Arial" w:cs="Arial"/>
          <w:color w:val="000000"/>
          <w:sz w:val="23"/>
          <w:szCs w:val="23"/>
          <w:lang w:eastAsia="ru-RU"/>
        </w:rPr>
        <w:br/>
      </w:r>
      <w:r w:rsidRPr="0038304E">
        <w:rPr>
          <w:rFonts w:ascii="Arial" w:eastAsia="Times New Roman" w:hAnsi="Arial" w:cs="Arial"/>
          <w:b/>
          <w:bCs/>
          <w:color w:val="000000"/>
          <w:sz w:val="23"/>
          <w:szCs w:val="23"/>
          <w:lang w:eastAsia="ru-RU"/>
        </w:rPr>
        <w:t>Преподавание дисциплины:</w:t>
      </w:r>
      <w:r w:rsidRPr="0038304E">
        <w:rPr>
          <w:rFonts w:ascii="Arial" w:eastAsia="Times New Roman" w:hAnsi="Arial" w:cs="Arial"/>
          <w:color w:val="000000"/>
          <w:sz w:val="23"/>
          <w:szCs w:val="23"/>
          <w:shd w:val="clear" w:color="auto" w:fill="FFFFFF"/>
          <w:lang w:eastAsia="ru-RU"/>
        </w:rPr>
        <w:t> теория и методика избранного вида спорта; технология физкультурно-спортивной деятельности: легкая атлетика; научно-исследовательская и научно-педагогическая практики магистрантов; научно-методическая деятельность; система подготовки спортивного резерва; НИР; Прикладная ФК; производственная практика.</w:t>
      </w:r>
      <w:r w:rsidRPr="0038304E">
        <w:rPr>
          <w:rFonts w:ascii="Arial" w:eastAsia="Times New Roman" w:hAnsi="Arial" w:cs="Arial"/>
          <w:color w:val="000000"/>
          <w:sz w:val="23"/>
          <w:szCs w:val="23"/>
          <w:lang w:eastAsia="ru-RU"/>
        </w:rPr>
        <w:br/>
      </w:r>
      <w:r w:rsidRPr="0038304E">
        <w:rPr>
          <w:rFonts w:ascii="Arial" w:eastAsia="Times New Roman" w:hAnsi="Arial" w:cs="Arial"/>
          <w:b/>
          <w:bCs/>
          <w:color w:val="000000"/>
          <w:sz w:val="23"/>
          <w:szCs w:val="23"/>
          <w:lang w:eastAsia="ru-RU"/>
        </w:rPr>
        <w:t>Название высшего учебного заведения с указанием года окончания:</w:t>
      </w:r>
      <w:r w:rsidRPr="0038304E">
        <w:rPr>
          <w:rFonts w:ascii="Arial" w:eastAsia="Times New Roman" w:hAnsi="Arial" w:cs="Arial"/>
          <w:color w:val="000000"/>
          <w:sz w:val="23"/>
          <w:szCs w:val="23"/>
          <w:shd w:val="clear" w:color="auto" w:fill="FFFFFF"/>
          <w:lang w:eastAsia="ru-RU"/>
        </w:rPr>
        <w:t> Волгоградский государственный институт физической культуры (ВГИФК), 1982 г.</w:t>
      </w:r>
      <w:r w:rsidRPr="0038304E">
        <w:rPr>
          <w:rFonts w:ascii="Arial" w:eastAsia="Times New Roman" w:hAnsi="Arial" w:cs="Arial"/>
          <w:color w:val="000000"/>
          <w:sz w:val="23"/>
          <w:szCs w:val="23"/>
          <w:lang w:eastAsia="ru-RU"/>
        </w:rPr>
        <w:br/>
      </w:r>
      <w:r w:rsidRPr="0038304E">
        <w:rPr>
          <w:rFonts w:ascii="Arial" w:eastAsia="Times New Roman" w:hAnsi="Arial" w:cs="Arial"/>
          <w:b/>
          <w:bCs/>
          <w:color w:val="000000"/>
          <w:sz w:val="23"/>
          <w:szCs w:val="23"/>
          <w:lang w:eastAsia="ru-RU"/>
        </w:rPr>
        <w:t>Специальность по диплому</w:t>
      </w:r>
      <w:r w:rsidRPr="0038304E">
        <w:rPr>
          <w:rFonts w:ascii="Arial" w:eastAsia="Times New Roman" w:hAnsi="Arial" w:cs="Arial"/>
          <w:color w:val="000000"/>
          <w:sz w:val="23"/>
          <w:szCs w:val="23"/>
          <w:shd w:val="clear" w:color="auto" w:fill="FFFFFF"/>
          <w:lang w:eastAsia="ru-RU"/>
        </w:rPr>
        <w:t>: Физическая культура и спорт</w:t>
      </w:r>
      <w:r w:rsidRPr="0038304E">
        <w:rPr>
          <w:rFonts w:ascii="Arial" w:eastAsia="Times New Roman" w:hAnsi="Arial" w:cs="Arial"/>
          <w:color w:val="000000"/>
          <w:sz w:val="23"/>
          <w:szCs w:val="23"/>
          <w:lang w:eastAsia="ru-RU"/>
        </w:rPr>
        <w:br/>
      </w:r>
      <w:r w:rsidRPr="0038304E">
        <w:rPr>
          <w:rFonts w:ascii="Arial" w:eastAsia="Times New Roman" w:hAnsi="Arial" w:cs="Arial"/>
          <w:b/>
          <w:bCs/>
          <w:color w:val="000000"/>
          <w:sz w:val="23"/>
          <w:szCs w:val="23"/>
          <w:lang w:eastAsia="ru-RU"/>
        </w:rPr>
        <w:t>Наличие ученой степени и звания с указанием года присвоения:</w:t>
      </w:r>
      <w:r w:rsidRPr="0038304E">
        <w:rPr>
          <w:rFonts w:ascii="Arial" w:eastAsia="Times New Roman" w:hAnsi="Arial" w:cs="Arial"/>
          <w:color w:val="000000"/>
          <w:sz w:val="23"/>
          <w:szCs w:val="23"/>
          <w:shd w:val="clear" w:color="auto" w:fill="FFFFFF"/>
          <w:lang w:eastAsia="ru-RU"/>
        </w:rPr>
        <w:t> кандидат педагогических наук (1987 г.); доктор педагогических наук (2002 г.); профессор (2004 г.).</w:t>
      </w:r>
      <w:r w:rsidRPr="0038304E">
        <w:rPr>
          <w:rFonts w:ascii="Arial" w:eastAsia="Times New Roman" w:hAnsi="Arial" w:cs="Arial"/>
          <w:color w:val="000000"/>
          <w:sz w:val="23"/>
          <w:szCs w:val="23"/>
          <w:lang w:eastAsia="ru-RU"/>
        </w:rPr>
        <w:br/>
      </w:r>
      <w:r w:rsidRPr="0038304E">
        <w:rPr>
          <w:rFonts w:ascii="Arial" w:eastAsia="Times New Roman" w:hAnsi="Arial" w:cs="Arial"/>
          <w:b/>
          <w:bCs/>
          <w:color w:val="000000"/>
          <w:sz w:val="23"/>
          <w:szCs w:val="23"/>
          <w:lang w:eastAsia="ru-RU"/>
        </w:rPr>
        <w:t>Область научных интересов:</w:t>
      </w:r>
      <w:r w:rsidRPr="0038304E">
        <w:rPr>
          <w:rFonts w:ascii="Arial" w:eastAsia="Times New Roman" w:hAnsi="Arial" w:cs="Arial"/>
          <w:color w:val="000000"/>
          <w:sz w:val="23"/>
          <w:szCs w:val="23"/>
          <w:shd w:val="clear" w:color="auto" w:fill="FFFFFF"/>
          <w:lang w:eastAsia="ru-RU"/>
        </w:rPr>
        <w:t> проектирование системы физического воспитания детей и молодежи; теории и технология спортивной подготовки; культурология.</w:t>
      </w:r>
      <w:r w:rsidRPr="0038304E">
        <w:rPr>
          <w:rFonts w:ascii="Arial" w:eastAsia="Times New Roman" w:hAnsi="Arial" w:cs="Arial"/>
          <w:color w:val="000000"/>
          <w:sz w:val="23"/>
          <w:szCs w:val="23"/>
          <w:lang w:eastAsia="ru-RU"/>
        </w:rPr>
        <w:br/>
      </w:r>
      <w:r w:rsidRPr="0038304E">
        <w:rPr>
          <w:rFonts w:ascii="Arial" w:eastAsia="Times New Roman" w:hAnsi="Arial" w:cs="Arial"/>
          <w:b/>
          <w:bCs/>
          <w:color w:val="000000"/>
          <w:sz w:val="23"/>
          <w:szCs w:val="23"/>
          <w:lang w:eastAsia="ru-RU"/>
        </w:rPr>
        <w:t>Основные публикации:</w:t>
      </w:r>
      <w:r w:rsidRPr="0038304E">
        <w:rPr>
          <w:rFonts w:ascii="Arial" w:eastAsia="Times New Roman" w:hAnsi="Arial" w:cs="Arial"/>
          <w:color w:val="000000"/>
          <w:sz w:val="23"/>
          <w:szCs w:val="23"/>
          <w:shd w:val="clear" w:color="auto" w:fill="FFFFFF"/>
          <w:lang w:eastAsia="ru-RU"/>
        </w:rPr>
        <w:t> 150 научных и учебно-методических работ, в том числе 8 монографий, один учебник, 20 учебных и учебно-методических пособий, 40 научных статей в рецензируемых ВАК изданиях; 10 статей в издании Skopus. </w:t>
      </w:r>
      <w:r w:rsidRPr="0038304E">
        <w:rPr>
          <w:rFonts w:ascii="Arial" w:eastAsia="Times New Roman" w:hAnsi="Arial" w:cs="Arial"/>
          <w:color w:val="000000"/>
          <w:sz w:val="23"/>
          <w:szCs w:val="23"/>
          <w:lang w:eastAsia="ru-RU"/>
        </w:rPr>
        <w:br/>
      </w:r>
      <w:r w:rsidRPr="0038304E">
        <w:rPr>
          <w:rFonts w:ascii="Arial" w:eastAsia="Times New Roman" w:hAnsi="Arial" w:cs="Arial"/>
          <w:b/>
          <w:bCs/>
          <w:color w:val="000000"/>
          <w:sz w:val="23"/>
          <w:szCs w:val="23"/>
          <w:lang w:eastAsia="ru-RU"/>
        </w:rPr>
        <w:t>Награды и почетные звания:</w:t>
      </w:r>
      <w:r w:rsidRPr="0038304E">
        <w:rPr>
          <w:rFonts w:ascii="Arial" w:eastAsia="Times New Roman" w:hAnsi="Arial" w:cs="Arial"/>
          <w:color w:val="000000"/>
          <w:sz w:val="23"/>
          <w:szCs w:val="23"/>
          <w:shd w:val="clear" w:color="auto" w:fill="FFFFFF"/>
          <w:lang w:eastAsia="ru-RU"/>
        </w:rPr>
        <w:t> почетный знак «Отличник физической культуры и спорта» (2015), благодарственные письма от: Комитета по физической культуре и спорту г. Волжского, Комитета по физической и спорту Волгоградской области, Российской федерации баскетбола, Губернатора Волгоградской области, Начальника Главного управления МВД России по Волгоградской области, почетный знак «За заслуги в развитии физической культуры и спорта» (2021); почетный знак «За заслуги в развитии физической культуры и спорта (2021); Юбилейная медаль, посвященная 100-летию образования государственного органа управления в сфере физической культуры и спорта (2023).</w:t>
      </w:r>
      <w:r w:rsidRPr="0038304E">
        <w:rPr>
          <w:rFonts w:ascii="Arial" w:eastAsia="Times New Roman" w:hAnsi="Arial" w:cs="Arial"/>
          <w:color w:val="000000"/>
          <w:sz w:val="23"/>
          <w:szCs w:val="23"/>
          <w:lang w:eastAsia="ru-RU"/>
        </w:rPr>
        <w:br/>
      </w:r>
      <w:r w:rsidRPr="0038304E">
        <w:rPr>
          <w:rFonts w:ascii="Arial" w:eastAsia="Times New Roman" w:hAnsi="Arial" w:cs="Arial"/>
          <w:b/>
          <w:bCs/>
          <w:color w:val="000000"/>
          <w:sz w:val="23"/>
          <w:szCs w:val="23"/>
          <w:lang w:eastAsia="ru-RU"/>
        </w:rPr>
        <w:t>Профессиональные достижения:</w:t>
      </w:r>
      <w:r w:rsidRPr="0038304E">
        <w:rPr>
          <w:rFonts w:ascii="Arial" w:eastAsia="Times New Roman" w:hAnsi="Arial" w:cs="Arial"/>
          <w:color w:val="000000"/>
          <w:sz w:val="23"/>
          <w:szCs w:val="23"/>
          <w:shd w:val="clear" w:color="auto" w:fill="FFFFFF"/>
          <w:lang w:eastAsia="ru-RU"/>
        </w:rPr>
        <w:t> председатель диссертационного объединенного совета по защите диссертаций 99.2.085.02 на базе ФГБОУ ВО «Волгоградская государственная академия физической культуры», ФГБОУ ВО «Поволжская государственная академия физической культуры, спорта и туризма», руководитель комиссии по проблемам профессионального образования в сфере физической культуры и спорта при Общественном совете Министерства спорта Российской Федерации, член комиссии при Общественном совете Министерства спорта Российской Федерации по награждению премий «За служение спорту», главный редактор журнала «Физическое воспитание и спортивная тренировка» (ВГАФК), член редакционной коллегии  журнала «Вестник Волгоградской академии МВД России», член редакционной коллегии журнала «Физическое воспитание и студенческий спорт», член редакционной коллегии журнала «Вестник спортивной науки», Председатель правления Федерации легкой атлетики Волгоградской области.</w:t>
      </w:r>
    </w:p>
    <w:p w:rsidR="0038304E" w:rsidRDefault="0038304E" w:rsidP="00DD5759">
      <w:pPr>
        <w:spacing w:after="0" w:line="240" w:lineRule="auto"/>
        <w:rPr>
          <w:rFonts w:ascii="Arial" w:eastAsia="Times New Roman" w:hAnsi="Arial" w:cs="Arial"/>
          <w:color w:val="000000"/>
          <w:sz w:val="23"/>
          <w:szCs w:val="23"/>
          <w:shd w:val="clear" w:color="auto" w:fill="FFFFFF"/>
          <w:lang w:eastAsia="ru-RU"/>
        </w:rPr>
      </w:pPr>
      <w:r>
        <w:rPr>
          <w:rFonts w:ascii="Arial" w:eastAsia="Times New Roman" w:hAnsi="Arial" w:cs="Arial"/>
          <w:color w:val="000000"/>
          <w:sz w:val="23"/>
          <w:szCs w:val="23"/>
          <w:shd w:val="clear" w:color="auto" w:fill="FFFFFF"/>
          <w:lang w:eastAsia="ru-RU"/>
        </w:rPr>
        <w:br w:type="page"/>
      </w:r>
    </w:p>
    <w:p w:rsidR="005C1924" w:rsidRPr="005C1924" w:rsidRDefault="005C1924" w:rsidP="00DD5759">
      <w:pPr>
        <w:spacing w:after="0" w:line="240" w:lineRule="auto"/>
        <w:rPr>
          <w:rFonts w:ascii="Arial" w:eastAsia="Times New Roman" w:hAnsi="Arial" w:cs="Arial"/>
          <w:b/>
          <w:bCs/>
          <w:color w:val="000000"/>
          <w:sz w:val="31"/>
          <w:szCs w:val="31"/>
          <w:lang w:eastAsia="ru-RU"/>
        </w:rPr>
      </w:pPr>
      <w:r w:rsidRPr="005C1924">
        <w:rPr>
          <w:rFonts w:ascii="Arial" w:eastAsia="Times New Roman" w:hAnsi="Arial" w:cs="Arial"/>
          <w:b/>
          <w:bCs/>
          <w:color w:val="000000"/>
          <w:sz w:val="31"/>
          <w:szCs w:val="31"/>
          <w:lang w:eastAsia="ru-RU"/>
        </w:rPr>
        <w:lastRenderedPageBreak/>
        <w:t>Овчинников Владимир Александрович</w:t>
      </w:r>
    </w:p>
    <w:p w:rsidR="005C1924" w:rsidRPr="005C1924" w:rsidRDefault="005C1924" w:rsidP="00DD5759">
      <w:pPr>
        <w:spacing w:after="0" w:line="240" w:lineRule="auto"/>
        <w:ind w:firstLine="375"/>
        <w:rPr>
          <w:rFonts w:ascii="Arial" w:eastAsia="Times New Roman" w:hAnsi="Arial" w:cs="Arial"/>
          <w:color w:val="000000"/>
          <w:sz w:val="23"/>
          <w:szCs w:val="23"/>
          <w:lang w:eastAsia="ru-RU"/>
        </w:rPr>
      </w:pPr>
      <w:r w:rsidRPr="005C1924">
        <w:rPr>
          <w:rFonts w:ascii="Arial" w:eastAsia="Times New Roman" w:hAnsi="Arial" w:cs="Arial"/>
          <w:noProof/>
          <w:color w:val="000000"/>
          <w:sz w:val="23"/>
          <w:szCs w:val="23"/>
          <w:lang w:eastAsia="ru-RU"/>
        </w:rPr>
        <w:drawing>
          <wp:inline distT="0" distB="0" distL="0" distR="0">
            <wp:extent cx="1504950" cy="2165395"/>
            <wp:effectExtent l="0" t="0" r="0" b="0"/>
            <wp:docPr id="2" name="Рисунок 2" descr="https://www.vgafk.ru/upload/leaderboard/pics/ovchinniko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vgafk.ru/upload/leaderboard/pics/ovchinnikov.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12298" cy="2175968"/>
                    </a:xfrm>
                    <a:prstGeom prst="rect">
                      <a:avLst/>
                    </a:prstGeom>
                    <a:noFill/>
                    <a:ln>
                      <a:noFill/>
                    </a:ln>
                  </pic:spPr>
                </pic:pic>
              </a:graphicData>
            </a:graphic>
          </wp:inline>
        </w:drawing>
      </w:r>
    </w:p>
    <w:p w:rsidR="005C1924" w:rsidRDefault="005C1924" w:rsidP="00DD5759">
      <w:pPr>
        <w:spacing w:after="0" w:line="240" w:lineRule="auto"/>
        <w:rPr>
          <w:rFonts w:ascii="Arial" w:eastAsia="Times New Roman" w:hAnsi="Arial" w:cs="Arial"/>
          <w:color w:val="000000"/>
          <w:sz w:val="23"/>
          <w:szCs w:val="23"/>
          <w:shd w:val="clear" w:color="auto" w:fill="FFFFFF"/>
          <w:lang w:eastAsia="ru-RU"/>
        </w:rPr>
      </w:pPr>
      <w:r w:rsidRPr="005C1924">
        <w:rPr>
          <w:rFonts w:ascii="Arial" w:eastAsia="Times New Roman" w:hAnsi="Arial" w:cs="Arial"/>
          <w:b/>
          <w:bCs/>
          <w:color w:val="000000"/>
          <w:sz w:val="23"/>
          <w:szCs w:val="23"/>
          <w:lang w:eastAsia="ru-RU"/>
        </w:rPr>
        <w:t>Должность:</w:t>
      </w:r>
      <w:r w:rsidRPr="005C1924">
        <w:rPr>
          <w:rFonts w:ascii="Arial" w:eastAsia="Times New Roman" w:hAnsi="Arial" w:cs="Arial"/>
          <w:color w:val="000000"/>
          <w:sz w:val="23"/>
          <w:szCs w:val="23"/>
          <w:shd w:val="clear" w:color="auto" w:fill="FFFFFF"/>
          <w:lang w:eastAsia="ru-RU"/>
        </w:rPr>
        <w:t> проректор по учебной работе, профессор кафедры теории и методики гимнастики, танцевального спорта и аэробики.</w:t>
      </w:r>
      <w:r w:rsidRPr="005C1924">
        <w:rPr>
          <w:rFonts w:ascii="Arial" w:eastAsia="Times New Roman" w:hAnsi="Arial" w:cs="Arial"/>
          <w:color w:val="000000"/>
          <w:sz w:val="23"/>
          <w:szCs w:val="23"/>
          <w:lang w:eastAsia="ru-RU"/>
        </w:rPr>
        <w:br/>
      </w:r>
      <w:r w:rsidRPr="005C1924">
        <w:rPr>
          <w:rFonts w:ascii="Arial" w:eastAsia="Times New Roman" w:hAnsi="Arial" w:cs="Arial"/>
          <w:b/>
          <w:bCs/>
          <w:color w:val="000000"/>
          <w:sz w:val="23"/>
          <w:szCs w:val="23"/>
          <w:lang w:eastAsia="ru-RU"/>
        </w:rPr>
        <w:t>Общий стаж работы </w:t>
      </w:r>
      <w:r w:rsidRPr="005C1924">
        <w:rPr>
          <w:rFonts w:ascii="Arial" w:eastAsia="Times New Roman" w:hAnsi="Arial" w:cs="Arial"/>
          <w:color w:val="000000"/>
          <w:sz w:val="23"/>
          <w:szCs w:val="23"/>
          <w:shd w:val="clear" w:color="auto" w:fill="FFFFFF"/>
          <w:lang w:eastAsia="ru-RU"/>
        </w:rPr>
        <w:t>–</w:t>
      </w:r>
      <w:r w:rsidRPr="005C1924">
        <w:rPr>
          <w:rFonts w:ascii="Arial" w:eastAsia="Times New Roman" w:hAnsi="Arial" w:cs="Arial"/>
          <w:b/>
          <w:bCs/>
          <w:color w:val="000000"/>
          <w:sz w:val="23"/>
          <w:szCs w:val="23"/>
          <w:lang w:eastAsia="ru-RU"/>
        </w:rPr>
        <w:t> </w:t>
      </w:r>
      <w:r w:rsidRPr="005C1924">
        <w:rPr>
          <w:rFonts w:ascii="Arial" w:eastAsia="Times New Roman" w:hAnsi="Arial" w:cs="Arial"/>
          <w:color w:val="000000"/>
          <w:sz w:val="23"/>
          <w:szCs w:val="23"/>
          <w:shd w:val="clear" w:color="auto" w:fill="FFFFFF"/>
          <w:lang w:eastAsia="ru-RU"/>
        </w:rPr>
        <w:t> 32 года.</w:t>
      </w:r>
      <w:r w:rsidRPr="005C1924">
        <w:rPr>
          <w:rFonts w:ascii="Arial" w:eastAsia="Times New Roman" w:hAnsi="Arial" w:cs="Arial"/>
          <w:color w:val="000000"/>
          <w:sz w:val="23"/>
          <w:szCs w:val="23"/>
          <w:lang w:eastAsia="ru-RU"/>
        </w:rPr>
        <w:br/>
      </w:r>
      <w:r w:rsidRPr="005C1924">
        <w:rPr>
          <w:rFonts w:ascii="Arial" w:eastAsia="Times New Roman" w:hAnsi="Arial" w:cs="Arial"/>
          <w:b/>
          <w:bCs/>
          <w:color w:val="000000"/>
          <w:sz w:val="23"/>
          <w:szCs w:val="23"/>
          <w:lang w:eastAsia="ru-RU"/>
        </w:rPr>
        <w:t>Стаж работы в академии</w:t>
      </w:r>
      <w:r w:rsidRPr="005C1924">
        <w:rPr>
          <w:rFonts w:ascii="Arial" w:eastAsia="Times New Roman" w:hAnsi="Arial" w:cs="Arial"/>
          <w:color w:val="000000"/>
          <w:sz w:val="23"/>
          <w:szCs w:val="23"/>
          <w:shd w:val="clear" w:color="auto" w:fill="FFFFFF"/>
          <w:lang w:eastAsia="ru-RU"/>
        </w:rPr>
        <w:t> – 5 лет.</w:t>
      </w:r>
      <w:r w:rsidRPr="005C1924">
        <w:rPr>
          <w:rFonts w:ascii="Arial" w:eastAsia="Times New Roman" w:hAnsi="Arial" w:cs="Arial"/>
          <w:color w:val="000000"/>
          <w:sz w:val="23"/>
          <w:szCs w:val="23"/>
          <w:lang w:eastAsia="ru-RU"/>
        </w:rPr>
        <w:br/>
      </w:r>
      <w:r w:rsidRPr="005C1924">
        <w:rPr>
          <w:rFonts w:ascii="Arial" w:eastAsia="Times New Roman" w:hAnsi="Arial" w:cs="Arial"/>
          <w:b/>
          <w:bCs/>
          <w:color w:val="000000"/>
          <w:sz w:val="23"/>
          <w:szCs w:val="23"/>
          <w:lang w:eastAsia="ru-RU"/>
        </w:rPr>
        <w:t>Год повышения квалификации</w:t>
      </w:r>
      <w:r w:rsidRPr="005C1924">
        <w:rPr>
          <w:rFonts w:ascii="Arial" w:eastAsia="Times New Roman" w:hAnsi="Arial" w:cs="Arial"/>
          <w:color w:val="000000"/>
          <w:sz w:val="23"/>
          <w:szCs w:val="23"/>
          <w:shd w:val="clear" w:color="auto" w:fill="FFFFFF"/>
          <w:lang w:eastAsia="ru-RU"/>
        </w:rPr>
        <w:t> – 2022 (Правовые основы антикоррупционной деятельности в образовательной организации); 2020 («Первая помощь»).</w:t>
      </w:r>
      <w:r w:rsidRPr="005C1924">
        <w:rPr>
          <w:rFonts w:ascii="Arial" w:eastAsia="Times New Roman" w:hAnsi="Arial" w:cs="Arial"/>
          <w:color w:val="000000"/>
          <w:sz w:val="23"/>
          <w:szCs w:val="23"/>
          <w:lang w:eastAsia="ru-RU"/>
        </w:rPr>
        <w:br/>
      </w:r>
      <w:r w:rsidRPr="005C1924">
        <w:rPr>
          <w:rFonts w:ascii="Arial" w:eastAsia="Times New Roman" w:hAnsi="Arial" w:cs="Arial"/>
          <w:b/>
          <w:bCs/>
          <w:color w:val="000000"/>
          <w:sz w:val="23"/>
          <w:szCs w:val="23"/>
          <w:lang w:eastAsia="ru-RU"/>
        </w:rPr>
        <w:t>Преподавание дисциплины:</w:t>
      </w:r>
      <w:r w:rsidRPr="005C1924">
        <w:rPr>
          <w:rFonts w:ascii="Arial" w:eastAsia="Times New Roman" w:hAnsi="Arial" w:cs="Arial"/>
          <w:color w:val="000000"/>
          <w:sz w:val="23"/>
          <w:szCs w:val="23"/>
          <w:shd w:val="clear" w:color="auto" w:fill="FFFFFF"/>
          <w:lang w:eastAsia="ru-RU"/>
        </w:rPr>
        <w:t> теория и методика избранного вида спорта; технология физкультурно-спортивной деятельности: спортивная гимнастика; научно-исследовательская и научно-педагогическая практики магистрантов; научно-методическая деятельность; система подготовки спортивного резерва; НИР; Прикладная ФК; производственная практика.</w:t>
      </w:r>
      <w:r w:rsidRPr="005C1924">
        <w:rPr>
          <w:rFonts w:ascii="Arial" w:eastAsia="Times New Roman" w:hAnsi="Arial" w:cs="Arial"/>
          <w:color w:val="000000"/>
          <w:sz w:val="23"/>
          <w:szCs w:val="23"/>
          <w:lang w:eastAsia="ru-RU"/>
        </w:rPr>
        <w:br/>
      </w:r>
      <w:r w:rsidRPr="005C1924">
        <w:rPr>
          <w:rFonts w:ascii="Arial" w:eastAsia="Times New Roman" w:hAnsi="Arial" w:cs="Arial"/>
          <w:b/>
          <w:bCs/>
          <w:color w:val="000000"/>
          <w:sz w:val="23"/>
          <w:szCs w:val="23"/>
          <w:lang w:eastAsia="ru-RU"/>
        </w:rPr>
        <w:t>Название высшего учебного заведения с указанием года окончания:</w:t>
      </w:r>
      <w:r w:rsidRPr="005C1924">
        <w:rPr>
          <w:rFonts w:ascii="Arial" w:eastAsia="Times New Roman" w:hAnsi="Arial" w:cs="Arial"/>
          <w:color w:val="000000"/>
          <w:sz w:val="23"/>
          <w:szCs w:val="23"/>
          <w:shd w:val="clear" w:color="auto" w:fill="FFFFFF"/>
          <w:lang w:eastAsia="ru-RU"/>
        </w:rPr>
        <w:t> Волгоградский государственный институт физической культуры (ВГИФК), 1991 г.</w:t>
      </w:r>
      <w:r w:rsidRPr="005C1924">
        <w:rPr>
          <w:rFonts w:ascii="Arial" w:eastAsia="Times New Roman" w:hAnsi="Arial" w:cs="Arial"/>
          <w:color w:val="000000"/>
          <w:sz w:val="23"/>
          <w:szCs w:val="23"/>
          <w:lang w:eastAsia="ru-RU"/>
        </w:rPr>
        <w:br/>
      </w:r>
      <w:r w:rsidRPr="005C1924">
        <w:rPr>
          <w:rFonts w:ascii="Arial" w:eastAsia="Times New Roman" w:hAnsi="Arial" w:cs="Arial"/>
          <w:b/>
          <w:bCs/>
          <w:color w:val="000000"/>
          <w:sz w:val="23"/>
          <w:szCs w:val="23"/>
          <w:lang w:eastAsia="ru-RU"/>
        </w:rPr>
        <w:t>Специальность по диплому</w:t>
      </w:r>
      <w:r w:rsidRPr="005C1924">
        <w:rPr>
          <w:rFonts w:ascii="Arial" w:eastAsia="Times New Roman" w:hAnsi="Arial" w:cs="Arial"/>
          <w:color w:val="000000"/>
          <w:sz w:val="23"/>
          <w:szCs w:val="23"/>
          <w:shd w:val="clear" w:color="auto" w:fill="FFFFFF"/>
          <w:lang w:eastAsia="ru-RU"/>
        </w:rPr>
        <w:t>: Физическое воспитание</w:t>
      </w:r>
      <w:r w:rsidRPr="005C1924">
        <w:rPr>
          <w:rFonts w:ascii="Arial" w:eastAsia="Times New Roman" w:hAnsi="Arial" w:cs="Arial"/>
          <w:color w:val="000000"/>
          <w:sz w:val="23"/>
          <w:szCs w:val="23"/>
          <w:lang w:eastAsia="ru-RU"/>
        </w:rPr>
        <w:br/>
      </w:r>
      <w:r w:rsidRPr="005C1924">
        <w:rPr>
          <w:rFonts w:ascii="Arial" w:eastAsia="Times New Roman" w:hAnsi="Arial" w:cs="Arial"/>
          <w:b/>
          <w:bCs/>
          <w:color w:val="000000"/>
          <w:sz w:val="23"/>
          <w:szCs w:val="23"/>
          <w:lang w:eastAsia="ru-RU"/>
        </w:rPr>
        <w:t>Наличие ученой степени и звания с указанием года присвоения:</w:t>
      </w:r>
      <w:r w:rsidRPr="005C1924">
        <w:rPr>
          <w:rFonts w:ascii="Arial" w:eastAsia="Times New Roman" w:hAnsi="Arial" w:cs="Arial"/>
          <w:color w:val="000000"/>
          <w:sz w:val="23"/>
          <w:szCs w:val="23"/>
          <w:shd w:val="clear" w:color="auto" w:fill="FFFFFF"/>
          <w:lang w:eastAsia="ru-RU"/>
        </w:rPr>
        <w:t> кандидат педагогических наук (1996 г.); доктор педагогических наук (2013 г.); профессор (2017 г.).</w:t>
      </w:r>
      <w:r w:rsidRPr="005C1924">
        <w:rPr>
          <w:rFonts w:ascii="Arial" w:eastAsia="Times New Roman" w:hAnsi="Arial" w:cs="Arial"/>
          <w:color w:val="000000"/>
          <w:sz w:val="23"/>
          <w:szCs w:val="23"/>
          <w:lang w:eastAsia="ru-RU"/>
        </w:rPr>
        <w:br/>
      </w:r>
      <w:r w:rsidRPr="005C1924">
        <w:rPr>
          <w:rFonts w:ascii="Arial" w:eastAsia="Times New Roman" w:hAnsi="Arial" w:cs="Arial"/>
          <w:b/>
          <w:bCs/>
          <w:color w:val="000000"/>
          <w:sz w:val="23"/>
          <w:szCs w:val="23"/>
          <w:lang w:eastAsia="ru-RU"/>
        </w:rPr>
        <w:t>Область научных интересов:</w:t>
      </w:r>
      <w:r w:rsidRPr="005C1924">
        <w:rPr>
          <w:rFonts w:ascii="Arial" w:eastAsia="Times New Roman" w:hAnsi="Arial" w:cs="Arial"/>
          <w:color w:val="000000"/>
          <w:sz w:val="23"/>
          <w:szCs w:val="23"/>
          <w:shd w:val="clear" w:color="auto" w:fill="FFFFFF"/>
          <w:lang w:eastAsia="ru-RU"/>
        </w:rPr>
        <w:t> профессионально-прикладная физическая подготовка; теории и технология спортивной подготовки.</w:t>
      </w:r>
      <w:r w:rsidRPr="005C1924">
        <w:rPr>
          <w:rFonts w:ascii="Arial" w:eastAsia="Times New Roman" w:hAnsi="Arial" w:cs="Arial"/>
          <w:color w:val="000000"/>
          <w:sz w:val="23"/>
          <w:szCs w:val="23"/>
          <w:lang w:eastAsia="ru-RU"/>
        </w:rPr>
        <w:br/>
      </w:r>
      <w:r w:rsidRPr="005C1924">
        <w:rPr>
          <w:rFonts w:ascii="Arial" w:eastAsia="Times New Roman" w:hAnsi="Arial" w:cs="Arial"/>
          <w:b/>
          <w:bCs/>
          <w:color w:val="000000"/>
          <w:sz w:val="23"/>
          <w:szCs w:val="23"/>
          <w:lang w:eastAsia="ru-RU"/>
        </w:rPr>
        <w:t>Основные публикации:</w:t>
      </w:r>
      <w:r w:rsidRPr="005C1924">
        <w:rPr>
          <w:rFonts w:ascii="Arial" w:eastAsia="Times New Roman" w:hAnsi="Arial" w:cs="Arial"/>
          <w:color w:val="000000"/>
          <w:sz w:val="23"/>
          <w:szCs w:val="23"/>
          <w:shd w:val="clear" w:color="auto" w:fill="FFFFFF"/>
          <w:lang w:eastAsia="ru-RU"/>
        </w:rPr>
        <w:t> 220 научных и учебно-методических работ, в том числе 4 монографии, 3 учебника, 25 учебных и учебно-методических пособия, 61 научная статья в рецензируемых ВАК РФ изданиях, 6 статей в изданиях Skopus.</w:t>
      </w:r>
      <w:r w:rsidRPr="005C1924">
        <w:rPr>
          <w:rFonts w:ascii="Arial" w:eastAsia="Times New Roman" w:hAnsi="Arial" w:cs="Arial"/>
          <w:color w:val="000000"/>
          <w:sz w:val="23"/>
          <w:szCs w:val="23"/>
          <w:lang w:eastAsia="ru-RU"/>
        </w:rPr>
        <w:br/>
      </w:r>
      <w:r w:rsidRPr="005C1924">
        <w:rPr>
          <w:rFonts w:ascii="Arial" w:eastAsia="Times New Roman" w:hAnsi="Arial" w:cs="Arial"/>
          <w:b/>
          <w:bCs/>
          <w:color w:val="000000"/>
          <w:sz w:val="23"/>
          <w:szCs w:val="23"/>
          <w:lang w:eastAsia="ru-RU"/>
        </w:rPr>
        <w:t>Награды и почетные звания:</w:t>
      </w:r>
      <w:r w:rsidRPr="005C1924">
        <w:rPr>
          <w:rFonts w:ascii="Arial" w:eastAsia="Times New Roman" w:hAnsi="Arial" w:cs="Arial"/>
          <w:color w:val="000000"/>
          <w:sz w:val="23"/>
          <w:szCs w:val="23"/>
          <w:shd w:val="clear" w:color="auto" w:fill="FFFFFF"/>
          <w:lang w:eastAsia="ru-RU"/>
        </w:rPr>
        <w:t> мастер спорта СССР по спортивной гимнастике, призер Всероссийского смотра-конкурса педагогических изобретений 2015 года, лауреат Всероссийского конкурса на лучшую научную книгу 2016 года, Благодарность Министра спорта Российской Федерации, почетные грамоты Волгоградской городской Думы, Губернатора Волгоградской области, Начальника Главного управления МВД России по Волгоградской области, Экспертно-криминалистического центра МВД России, Министерства внутренних дел Российской Федерации, Министерства спорта Российской Федерации.</w:t>
      </w:r>
      <w:r w:rsidRPr="005C1924">
        <w:rPr>
          <w:rFonts w:ascii="Arial" w:eastAsia="Times New Roman" w:hAnsi="Arial" w:cs="Arial"/>
          <w:color w:val="000000"/>
          <w:sz w:val="23"/>
          <w:szCs w:val="23"/>
          <w:lang w:eastAsia="ru-RU"/>
        </w:rPr>
        <w:br/>
      </w:r>
      <w:r w:rsidRPr="005C1924">
        <w:rPr>
          <w:rFonts w:ascii="Arial" w:eastAsia="Times New Roman" w:hAnsi="Arial" w:cs="Arial"/>
          <w:b/>
          <w:bCs/>
          <w:color w:val="000000"/>
          <w:sz w:val="23"/>
          <w:szCs w:val="23"/>
          <w:lang w:eastAsia="ru-RU"/>
        </w:rPr>
        <w:t>Профессиональные достижения:</w:t>
      </w:r>
      <w:r w:rsidRPr="005C1924">
        <w:rPr>
          <w:rFonts w:ascii="Arial" w:eastAsia="Times New Roman" w:hAnsi="Arial" w:cs="Arial"/>
          <w:color w:val="000000"/>
          <w:sz w:val="23"/>
          <w:szCs w:val="23"/>
          <w:shd w:val="clear" w:color="auto" w:fill="FFFFFF"/>
          <w:lang w:eastAsia="ru-RU"/>
        </w:rPr>
        <w:t> член диссертационного объединенного совета по защите диссертаций Д 99.2.085.02 на базе ФГБОУ ВО «Волгоградская государственная академия физической культуры», ФГБОУ ВО «Поволжская государственная академия физической культуры, спорта и туризма», член редакционной коллегии журнала «Физическое воспитание и спортивная тренировка» (ВГАФК).</w:t>
      </w:r>
    </w:p>
    <w:p w:rsidR="005C1924" w:rsidRDefault="005C1924" w:rsidP="00DD5759">
      <w:pPr>
        <w:spacing w:after="0" w:line="240" w:lineRule="auto"/>
        <w:rPr>
          <w:rFonts w:ascii="Arial" w:eastAsia="Times New Roman" w:hAnsi="Arial" w:cs="Arial"/>
          <w:color w:val="000000"/>
          <w:sz w:val="23"/>
          <w:szCs w:val="23"/>
          <w:shd w:val="clear" w:color="auto" w:fill="FFFFFF"/>
          <w:lang w:eastAsia="ru-RU"/>
        </w:rPr>
      </w:pPr>
      <w:r>
        <w:rPr>
          <w:rFonts w:ascii="Arial" w:eastAsia="Times New Roman" w:hAnsi="Arial" w:cs="Arial"/>
          <w:color w:val="000000"/>
          <w:sz w:val="23"/>
          <w:szCs w:val="23"/>
          <w:shd w:val="clear" w:color="auto" w:fill="FFFFFF"/>
          <w:lang w:eastAsia="ru-RU"/>
        </w:rPr>
        <w:br w:type="page"/>
      </w:r>
    </w:p>
    <w:p w:rsidR="00C3167E" w:rsidRPr="00C3167E" w:rsidRDefault="00C3167E" w:rsidP="00DD5759">
      <w:pPr>
        <w:spacing w:after="0" w:line="240" w:lineRule="auto"/>
        <w:rPr>
          <w:rFonts w:ascii="Arial" w:eastAsia="Times New Roman" w:hAnsi="Arial" w:cs="Arial"/>
          <w:b/>
          <w:bCs/>
          <w:color w:val="000000"/>
          <w:sz w:val="31"/>
          <w:szCs w:val="31"/>
          <w:lang w:eastAsia="ru-RU"/>
        </w:rPr>
      </w:pPr>
      <w:r w:rsidRPr="00C3167E">
        <w:rPr>
          <w:rFonts w:ascii="Arial" w:eastAsia="Times New Roman" w:hAnsi="Arial" w:cs="Arial"/>
          <w:b/>
          <w:bCs/>
          <w:color w:val="000000"/>
          <w:sz w:val="31"/>
          <w:szCs w:val="31"/>
          <w:lang w:eastAsia="ru-RU"/>
        </w:rPr>
        <w:lastRenderedPageBreak/>
        <w:t>Фатьянов Игорь Александрович</w:t>
      </w:r>
    </w:p>
    <w:p w:rsidR="00C3167E" w:rsidRPr="00C3167E" w:rsidRDefault="00C3167E" w:rsidP="00DD5759">
      <w:pPr>
        <w:spacing w:after="0" w:line="240" w:lineRule="auto"/>
        <w:ind w:firstLine="375"/>
        <w:rPr>
          <w:rFonts w:ascii="Arial" w:eastAsia="Times New Roman" w:hAnsi="Arial" w:cs="Arial"/>
          <w:color w:val="000000"/>
          <w:sz w:val="23"/>
          <w:szCs w:val="23"/>
          <w:lang w:eastAsia="ru-RU"/>
        </w:rPr>
      </w:pPr>
      <w:r w:rsidRPr="00C3167E">
        <w:rPr>
          <w:rFonts w:ascii="Arial" w:eastAsia="Times New Roman" w:hAnsi="Arial" w:cs="Arial"/>
          <w:noProof/>
          <w:color w:val="000000"/>
          <w:sz w:val="23"/>
          <w:szCs w:val="23"/>
          <w:lang w:eastAsia="ru-RU"/>
        </w:rPr>
        <w:drawing>
          <wp:inline distT="0" distB="0" distL="0" distR="0">
            <wp:extent cx="1915335" cy="2495550"/>
            <wp:effectExtent l="0" t="0" r="0" b="0"/>
            <wp:docPr id="3" name="Рисунок 3" descr="Фатьяно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Фатьянов.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20492" cy="2502270"/>
                    </a:xfrm>
                    <a:prstGeom prst="rect">
                      <a:avLst/>
                    </a:prstGeom>
                    <a:noFill/>
                    <a:ln>
                      <a:noFill/>
                    </a:ln>
                  </pic:spPr>
                </pic:pic>
              </a:graphicData>
            </a:graphic>
          </wp:inline>
        </w:drawing>
      </w:r>
    </w:p>
    <w:p w:rsidR="00C3167E" w:rsidRDefault="00C3167E" w:rsidP="00DD5759">
      <w:pPr>
        <w:spacing w:after="0" w:line="240" w:lineRule="auto"/>
        <w:rPr>
          <w:rFonts w:ascii="Arial" w:eastAsia="Times New Roman" w:hAnsi="Arial" w:cs="Arial"/>
          <w:color w:val="000000"/>
          <w:sz w:val="23"/>
          <w:szCs w:val="23"/>
          <w:shd w:val="clear" w:color="auto" w:fill="FFFFFF"/>
          <w:lang w:eastAsia="ru-RU"/>
        </w:rPr>
      </w:pPr>
      <w:r w:rsidRPr="00C3167E">
        <w:rPr>
          <w:rFonts w:ascii="Arial" w:eastAsia="Times New Roman" w:hAnsi="Arial" w:cs="Arial"/>
          <w:b/>
          <w:bCs/>
          <w:color w:val="000000"/>
          <w:sz w:val="23"/>
          <w:szCs w:val="23"/>
          <w:lang w:eastAsia="ru-RU"/>
        </w:rPr>
        <w:t>Должность:</w:t>
      </w:r>
      <w:r w:rsidRPr="00C3167E">
        <w:rPr>
          <w:rFonts w:ascii="Arial" w:eastAsia="Times New Roman" w:hAnsi="Arial" w:cs="Arial"/>
          <w:color w:val="000000"/>
          <w:sz w:val="23"/>
          <w:szCs w:val="23"/>
          <w:shd w:val="clear" w:color="auto" w:fill="FFFFFF"/>
          <w:lang w:eastAsia="ru-RU"/>
        </w:rPr>
        <w:t> Проректор по научно-исследовательской работе, доктор педагогических наук, доцент</w:t>
      </w:r>
    </w:p>
    <w:p w:rsidR="00DD5759" w:rsidRDefault="00DD5759" w:rsidP="00DD5759">
      <w:pPr>
        <w:spacing w:after="0" w:line="240" w:lineRule="auto"/>
        <w:rPr>
          <w:rFonts w:ascii="Arial" w:eastAsia="Times New Roman" w:hAnsi="Arial" w:cs="Arial"/>
          <w:color w:val="000000"/>
          <w:sz w:val="23"/>
          <w:szCs w:val="23"/>
          <w:shd w:val="clear" w:color="auto" w:fill="FFFFFF"/>
          <w:lang w:eastAsia="ru-RU"/>
        </w:rPr>
      </w:pPr>
    </w:p>
    <w:p w:rsidR="00C3167E" w:rsidRDefault="00C3167E" w:rsidP="00DD5759">
      <w:pPr>
        <w:spacing w:after="0" w:line="240" w:lineRule="auto"/>
        <w:rPr>
          <w:rFonts w:ascii="Arial" w:eastAsia="Times New Roman" w:hAnsi="Arial" w:cs="Arial"/>
          <w:color w:val="000000"/>
          <w:sz w:val="23"/>
          <w:szCs w:val="23"/>
          <w:shd w:val="clear" w:color="auto" w:fill="FFFFFF"/>
          <w:lang w:eastAsia="ru-RU"/>
        </w:rPr>
      </w:pPr>
    </w:p>
    <w:p w:rsidR="00C3167E" w:rsidRPr="00C3167E" w:rsidRDefault="00C3167E" w:rsidP="00DD5759">
      <w:pPr>
        <w:spacing w:after="0" w:line="240" w:lineRule="auto"/>
        <w:rPr>
          <w:rFonts w:ascii="Arial" w:eastAsia="Times New Roman" w:hAnsi="Arial" w:cs="Arial"/>
          <w:b/>
          <w:bCs/>
          <w:color w:val="000000"/>
          <w:sz w:val="31"/>
          <w:szCs w:val="31"/>
          <w:lang w:eastAsia="ru-RU"/>
        </w:rPr>
      </w:pPr>
      <w:r w:rsidRPr="00C3167E">
        <w:rPr>
          <w:rFonts w:ascii="Arial" w:eastAsia="Times New Roman" w:hAnsi="Arial" w:cs="Arial"/>
          <w:b/>
          <w:bCs/>
          <w:color w:val="000000"/>
          <w:sz w:val="31"/>
          <w:szCs w:val="31"/>
          <w:lang w:eastAsia="ru-RU"/>
        </w:rPr>
        <w:t>Руденко Александр Владимирович</w:t>
      </w:r>
    </w:p>
    <w:p w:rsidR="00C3167E" w:rsidRPr="00C3167E" w:rsidRDefault="00C3167E" w:rsidP="00DD5759">
      <w:pPr>
        <w:spacing w:after="0" w:line="240" w:lineRule="auto"/>
        <w:ind w:firstLine="375"/>
        <w:rPr>
          <w:rFonts w:ascii="Arial" w:eastAsia="Times New Roman" w:hAnsi="Arial" w:cs="Arial"/>
          <w:color w:val="000000"/>
          <w:sz w:val="23"/>
          <w:szCs w:val="23"/>
          <w:lang w:eastAsia="ru-RU"/>
        </w:rPr>
      </w:pPr>
      <w:bookmarkStart w:id="0" w:name="_GoBack"/>
      <w:r w:rsidRPr="00C3167E">
        <w:rPr>
          <w:rFonts w:ascii="Arial" w:eastAsia="Times New Roman" w:hAnsi="Arial" w:cs="Arial"/>
          <w:noProof/>
          <w:color w:val="000000"/>
          <w:sz w:val="23"/>
          <w:szCs w:val="23"/>
          <w:lang w:eastAsia="ru-RU"/>
        </w:rPr>
        <w:drawing>
          <wp:inline distT="0" distB="0" distL="0" distR="0">
            <wp:extent cx="2144295" cy="3038475"/>
            <wp:effectExtent l="0" t="0" r="0" b="0"/>
            <wp:docPr id="4" name="Рисунок 4" descr="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00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46549" cy="3041668"/>
                    </a:xfrm>
                    <a:prstGeom prst="rect">
                      <a:avLst/>
                    </a:prstGeom>
                    <a:noFill/>
                    <a:ln>
                      <a:noFill/>
                    </a:ln>
                  </pic:spPr>
                </pic:pic>
              </a:graphicData>
            </a:graphic>
          </wp:inline>
        </w:drawing>
      </w:r>
      <w:bookmarkEnd w:id="0"/>
    </w:p>
    <w:p w:rsidR="00C3167E" w:rsidRDefault="00C3167E" w:rsidP="00DD5759">
      <w:pPr>
        <w:spacing w:after="0" w:line="240" w:lineRule="auto"/>
        <w:rPr>
          <w:rFonts w:ascii="Arial" w:eastAsia="Times New Roman" w:hAnsi="Arial" w:cs="Arial"/>
          <w:color w:val="000000"/>
          <w:sz w:val="23"/>
          <w:szCs w:val="23"/>
          <w:shd w:val="clear" w:color="auto" w:fill="FFFFFF"/>
          <w:lang w:eastAsia="ru-RU"/>
        </w:rPr>
      </w:pPr>
      <w:r w:rsidRPr="00C3167E">
        <w:rPr>
          <w:rFonts w:ascii="Arial" w:eastAsia="Times New Roman" w:hAnsi="Arial" w:cs="Arial"/>
          <w:b/>
          <w:bCs/>
          <w:color w:val="000000"/>
          <w:sz w:val="23"/>
          <w:szCs w:val="23"/>
          <w:lang w:eastAsia="ru-RU"/>
        </w:rPr>
        <w:t>Должность:</w:t>
      </w:r>
      <w:r w:rsidRPr="00C3167E">
        <w:rPr>
          <w:rFonts w:ascii="Arial" w:eastAsia="Times New Roman" w:hAnsi="Arial" w:cs="Arial"/>
          <w:color w:val="000000"/>
          <w:sz w:val="23"/>
          <w:szCs w:val="23"/>
          <w:shd w:val="clear" w:color="auto" w:fill="FFFFFF"/>
          <w:lang w:eastAsia="ru-RU"/>
        </w:rPr>
        <w:t> Проректор по административно-хозяйственной работе</w:t>
      </w:r>
    </w:p>
    <w:p w:rsidR="00C3167E" w:rsidRDefault="00C3167E" w:rsidP="00DD5759">
      <w:pPr>
        <w:spacing w:after="0" w:line="240" w:lineRule="auto"/>
        <w:rPr>
          <w:rFonts w:ascii="Arial" w:eastAsia="Times New Roman" w:hAnsi="Arial" w:cs="Arial"/>
          <w:color w:val="000000"/>
          <w:sz w:val="23"/>
          <w:szCs w:val="23"/>
          <w:shd w:val="clear" w:color="auto" w:fill="FFFFFF"/>
          <w:lang w:eastAsia="ru-RU"/>
        </w:rPr>
      </w:pPr>
      <w:r>
        <w:rPr>
          <w:rFonts w:ascii="Arial" w:eastAsia="Times New Roman" w:hAnsi="Arial" w:cs="Arial"/>
          <w:color w:val="000000"/>
          <w:sz w:val="23"/>
          <w:szCs w:val="23"/>
          <w:shd w:val="clear" w:color="auto" w:fill="FFFFFF"/>
          <w:lang w:eastAsia="ru-RU"/>
        </w:rPr>
        <w:br w:type="page"/>
      </w:r>
    </w:p>
    <w:p w:rsidR="00C3167E" w:rsidRPr="00C3167E" w:rsidRDefault="00C3167E" w:rsidP="00DD5759">
      <w:pPr>
        <w:spacing w:after="0" w:line="240" w:lineRule="auto"/>
        <w:rPr>
          <w:rFonts w:ascii="Arial" w:eastAsia="Times New Roman" w:hAnsi="Arial" w:cs="Arial"/>
          <w:b/>
          <w:bCs/>
          <w:color w:val="000000"/>
          <w:sz w:val="31"/>
          <w:szCs w:val="31"/>
          <w:lang w:eastAsia="ru-RU"/>
        </w:rPr>
      </w:pPr>
      <w:r w:rsidRPr="00C3167E">
        <w:rPr>
          <w:rFonts w:ascii="Arial" w:eastAsia="Times New Roman" w:hAnsi="Arial" w:cs="Arial"/>
          <w:b/>
          <w:bCs/>
          <w:color w:val="000000"/>
          <w:sz w:val="31"/>
          <w:szCs w:val="31"/>
          <w:lang w:eastAsia="ru-RU"/>
        </w:rPr>
        <w:lastRenderedPageBreak/>
        <w:t>Кириллова Ирина Александровна</w:t>
      </w:r>
    </w:p>
    <w:p w:rsidR="00C3167E" w:rsidRPr="00C3167E" w:rsidRDefault="00C3167E" w:rsidP="00DD5759">
      <w:pPr>
        <w:spacing w:after="0" w:line="240" w:lineRule="auto"/>
        <w:ind w:firstLine="375"/>
        <w:rPr>
          <w:rFonts w:ascii="Arial" w:eastAsia="Times New Roman" w:hAnsi="Arial" w:cs="Arial"/>
          <w:color w:val="000000"/>
          <w:sz w:val="23"/>
          <w:szCs w:val="23"/>
          <w:lang w:eastAsia="ru-RU"/>
        </w:rPr>
      </w:pPr>
      <w:r w:rsidRPr="00C3167E">
        <w:rPr>
          <w:rFonts w:ascii="Arial" w:eastAsia="Times New Roman" w:hAnsi="Arial" w:cs="Arial"/>
          <w:noProof/>
          <w:color w:val="000000"/>
          <w:sz w:val="23"/>
          <w:szCs w:val="23"/>
          <w:lang w:eastAsia="ru-RU"/>
        </w:rPr>
        <w:drawing>
          <wp:inline distT="0" distB="0" distL="0" distR="0">
            <wp:extent cx="3324225" cy="2857500"/>
            <wp:effectExtent l="0" t="0" r="0" b="0"/>
            <wp:docPr id="5" name="Рисунок 5" descr="https://www.vgafk.ru/upload/medialibrary/e20/3vp1fj5ccgb1qeps5iiecoyr29t6keq1/photo_2024_09_16_08_59_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ww.vgafk.ru/upload/medialibrary/e20/3vp1fj5ccgb1qeps5iiecoyr29t6keq1/photo_2024_09_16_08_59_40.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24225" cy="2857500"/>
                    </a:xfrm>
                    <a:prstGeom prst="rect">
                      <a:avLst/>
                    </a:prstGeom>
                    <a:noFill/>
                    <a:ln>
                      <a:noFill/>
                    </a:ln>
                  </pic:spPr>
                </pic:pic>
              </a:graphicData>
            </a:graphic>
          </wp:inline>
        </w:drawing>
      </w:r>
    </w:p>
    <w:p w:rsidR="00C3167E" w:rsidRPr="00C3167E" w:rsidRDefault="00C3167E" w:rsidP="00DD5759">
      <w:pPr>
        <w:spacing w:after="0" w:line="240" w:lineRule="auto"/>
        <w:rPr>
          <w:rFonts w:eastAsia="Times New Roman"/>
          <w:szCs w:val="24"/>
          <w:lang w:eastAsia="ru-RU"/>
        </w:rPr>
      </w:pPr>
      <w:r w:rsidRPr="00C3167E">
        <w:rPr>
          <w:rFonts w:ascii="Arial" w:eastAsia="Times New Roman" w:hAnsi="Arial" w:cs="Arial"/>
          <w:color w:val="000000"/>
          <w:sz w:val="23"/>
          <w:szCs w:val="23"/>
          <w:lang w:eastAsia="ru-RU"/>
        </w:rPr>
        <w:br/>
      </w:r>
      <w:r w:rsidRPr="00C3167E">
        <w:rPr>
          <w:rFonts w:ascii="Arial" w:eastAsia="Times New Roman" w:hAnsi="Arial" w:cs="Arial"/>
          <w:b/>
          <w:bCs/>
          <w:color w:val="000000"/>
          <w:sz w:val="23"/>
          <w:szCs w:val="23"/>
          <w:lang w:eastAsia="ru-RU"/>
        </w:rPr>
        <w:t>Должность:</w:t>
      </w:r>
      <w:r w:rsidRPr="00C3167E">
        <w:rPr>
          <w:rFonts w:ascii="Arial" w:eastAsia="Times New Roman" w:hAnsi="Arial" w:cs="Arial"/>
          <w:color w:val="000000"/>
          <w:sz w:val="23"/>
          <w:szCs w:val="23"/>
          <w:shd w:val="clear" w:color="auto" w:fill="FFFFFF"/>
          <w:lang w:eastAsia="ru-RU"/>
        </w:rPr>
        <w:t> проректор по молодежной политике</w:t>
      </w:r>
      <w:r w:rsidRPr="00C3167E">
        <w:rPr>
          <w:rFonts w:ascii="Arial" w:eastAsia="Times New Roman" w:hAnsi="Arial" w:cs="Arial"/>
          <w:color w:val="000000"/>
          <w:sz w:val="23"/>
          <w:szCs w:val="23"/>
          <w:lang w:eastAsia="ru-RU"/>
        </w:rPr>
        <w:br/>
      </w:r>
      <w:r w:rsidRPr="00C3167E">
        <w:rPr>
          <w:rFonts w:eastAsia="Times New Roman"/>
          <w:b/>
          <w:bCs/>
          <w:color w:val="000000"/>
          <w:sz w:val="23"/>
          <w:szCs w:val="23"/>
          <w:lang w:eastAsia="ru-RU"/>
        </w:rPr>
        <w:t>Общий стаж работы:</w:t>
      </w:r>
      <w:r w:rsidRPr="00C3167E">
        <w:rPr>
          <w:rFonts w:eastAsia="Times New Roman"/>
          <w:color w:val="000000"/>
          <w:sz w:val="23"/>
          <w:szCs w:val="23"/>
          <w:lang w:eastAsia="ru-RU"/>
        </w:rPr>
        <w:t> более 25 лет</w:t>
      </w:r>
      <w:r w:rsidRPr="00C3167E">
        <w:rPr>
          <w:rFonts w:eastAsia="Times New Roman"/>
          <w:color w:val="000000"/>
          <w:sz w:val="23"/>
          <w:szCs w:val="23"/>
          <w:lang w:eastAsia="ru-RU"/>
        </w:rPr>
        <w:br/>
      </w:r>
      <w:r w:rsidRPr="00C3167E">
        <w:rPr>
          <w:rFonts w:eastAsia="Times New Roman"/>
          <w:b/>
          <w:bCs/>
          <w:color w:val="000000"/>
          <w:sz w:val="23"/>
          <w:szCs w:val="23"/>
          <w:lang w:eastAsia="ru-RU"/>
        </w:rPr>
        <w:t>Стаж работы в Академии:</w:t>
      </w:r>
      <w:r w:rsidRPr="00C3167E">
        <w:rPr>
          <w:rFonts w:eastAsia="Times New Roman"/>
          <w:color w:val="000000"/>
          <w:sz w:val="23"/>
          <w:szCs w:val="23"/>
          <w:lang w:eastAsia="ru-RU"/>
        </w:rPr>
        <w:t> 8 лет</w:t>
      </w:r>
      <w:r w:rsidRPr="00C3167E">
        <w:rPr>
          <w:rFonts w:eastAsia="Times New Roman"/>
          <w:color w:val="000000"/>
          <w:sz w:val="23"/>
          <w:szCs w:val="23"/>
          <w:lang w:eastAsia="ru-RU"/>
        </w:rPr>
        <w:br/>
      </w:r>
      <w:r w:rsidRPr="00C3167E">
        <w:rPr>
          <w:rFonts w:eastAsia="Times New Roman"/>
          <w:b/>
          <w:bCs/>
          <w:color w:val="000000"/>
          <w:sz w:val="23"/>
          <w:szCs w:val="23"/>
          <w:lang w:eastAsia="ru-RU"/>
        </w:rPr>
        <w:t>Название высшего учебного заведения с указанием года окончания:</w:t>
      </w:r>
      <w:r w:rsidRPr="00C3167E">
        <w:rPr>
          <w:rFonts w:eastAsia="Times New Roman"/>
          <w:color w:val="000000"/>
          <w:sz w:val="23"/>
          <w:szCs w:val="23"/>
          <w:lang w:eastAsia="ru-RU"/>
        </w:rPr>
        <w:t> Волгоградский государственный педагогический университет (2001 г.)</w:t>
      </w:r>
      <w:r w:rsidRPr="00C3167E">
        <w:rPr>
          <w:rFonts w:eastAsia="Times New Roman"/>
          <w:color w:val="000000"/>
          <w:sz w:val="23"/>
          <w:szCs w:val="23"/>
          <w:lang w:eastAsia="ru-RU"/>
        </w:rPr>
        <w:br/>
      </w:r>
      <w:r w:rsidRPr="00C3167E">
        <w:rPr>
          <w:rFonts w:eastAsia="Times New Roman"/>
          <w:b/>
          <w:bCs/>
          <w:color w:val="000000"/>
          <w:sz w:val="23"/>
          <w:szCs w:val="23"/>
          <w:lang w:eastAsia="ru-RU"/>
        </w:rPr>
        <w:t>Специальность по диплому:</w:t>
      </w:r>
      <w:r w:rsidRPr="00C3167E">
        <w:rPr>
          <w:rFonts w:eastAsia="Times New Roman"/>
          <w:color w:val="000000"/>
          <w:sz w:val="23"/>
          <w:szCs w:val="23"/>
          <w:lang w:eastAsia="ru-RU"/>
        </w:rPr>
        <w:t> «Психология»</w:t>
      </w:r>
      <w:r w:rsidRPr="00C3167E">
        <w:rPr>
          <w:rFonts w:eastAsia="Times New Roman"/>
          <w:color w:val="000000"/>
          <w:sz w:val="23"/>
          <w:szCs w:val="23"/>
          <w:lang w:eastAsia="ru-RU"/>
        </w:rPr>
        <w:br/>
      </w:r>
      <w:r w:rsidRPr="00C3167E">
        <w:rPr>
          <w:rFonts w:eastAsia="Times New Roman"/>
          <w:b/>
          <w:bCs/>
          <w:color w:val="000000"/>
          <w:sz w:val="23"/>
          <w:szCs w:val="23"/>
          <w:lang w:eastAsia="ru-RU"/>
        </w:rPr>
        <w:t>Квалификация: </w:t>
      </w:r>
      <w:r w:rsidRPr="00C3167E">
        <w:rPr>
          <w:rFonts w:eastAsia="Times New Roman"/>
          <w:color w:val="000000"/>
          <w:sz w:val="23"/>
          <w:szCs w:val="23"/>
          <w:lang w:eastAsia="ru-RU"/>
        </w:rPr>
        <w:t>«Педагог-психолог»</w:t>
      </w:r>
      <w:r w:rsidRPr="00C3167E">
        <w:rPr>
          <w:rFonts w:eastAsia="Times New Roman"/>
          <w:color w:val="000000"/>
          <w:sz w:val="23"/>
          <w:szCs w:val="23"/>
          <w:lang w:eastAsia="ru-RU"/>
        </w:rPr>
        <w:br/>
      </w:r>
      <w:r w:rsidRPr="00C3167E">
        <w:rPr>
          <w:rFonts w:eastAsia="Times New Roman"/>
          <w:b/>
          <w:bCs/>
          <w:color w:val="000000"/>
          <w:sz w:val="23"/>
          <w:szCs w:val="23"/>
          <w:lang w:eastAsia="ru-RU"/>
        </w:rPr>
        <w:t>Наличие ученой степени и звания с годом присвоения:</w:t>
      </w:r>
      <w:r w:rsidRPr="00C3167E">
        <w:rPr>
          <w:rFonts w:eastAsia="Times New Roman"/>
          <w:color w:val="000000"/>
          <w:sz w:val="23"/>
          <w:szCs w:val="23"/>
          <w:lang w:eastAsia="ru-RU"/>
        </w:rPr>
        <w:t> Кандидат педагогических наук (2005), Доцент по научной специальности «Педагогическая психология» (2018)</w:t>
      </w:r>
      <w:r w:rsidRPr="00C3167E">
        <w:rPr>
          <w:rFonts w:eastAsia="Times New Roman"/>
          <w:color w:val="000000"/>
          <w:sz w:val="23"/>
          <w:szCs w:val="23"/>
          <w:lang w:eastAsia="ru-RU"/>
        </w:rPr>
        <w:br/>
      </w:r>
      <w:r w:rsidRPr="00C3167E">
        <w:rPr>
          <w:rFonts w:eastAsia="Times New Roman"/>
          <w:b/>
          <w:bCs/>
          <w:color w:val="000000"/>
          <w:sz w:val="23"/>
          <w:szCs w:val="23"/>
          <w:lang w:eastAsia="ru-RU"/>
        </w:rPr>
        <w:t>Благодарности:</w:t>
      </w:r>
    </w:p>
    <w:p w:rsidR="00C3167E" w:rsidRPr="00C3167E" w:rsidRDefault="00C3167E" w:rsidP="00DD5759">
      <w:pPr>
        <w:numPr>
          <w:ilvl w:val="0"/>
          <w:numId w:val="1"/>
        </w:numPr>
        <w:spacing w:after="0" w:line="240" w:lineRule="auto"/>
        <w:rPr>
          <w:rFonts w:ascii="Arial" w:eastAsia="Times New Roman" w:hAnsi="Arial" w:cs="Arial"/>
          <w:color w:val="000000"/>
          <w:sz w:val="23"/>
          <w:szCs w:val="23"/>
          <w:lang w:eastAsia="ru-RU"/>
        </w:rPr>
      </w:pPr>
      <w:r w:rsidRPr="00C3167E">
        <w:rPr>
          <w:rFonts w:ascii="Arial" w:eastAsia="Times New Roman" w:hAnsi="Arial" w:cs="Arial"/>
          <w:color w:val="000000"/>
          <w:sz w:val="23"/>
          <w:szCs w:val="23"/>
          <w:lang w:eastAsia="ru-RU"/>
        </w:rPr>
        <w:t>Благодарственное письмо Президента Российской Федерации</w:t>
      </w:r>
    </w:p>
    <w:p w:rsidR="00C3167E" w:rsidRPr="00C3167E" w:rsidRDefault="00C3167E" w:rsidP="00DD5759">
      <w:pPr>
        <w:numPr>
          <w:ilvl w:val="0"/>
          <w:numId w:val="1"/>
        </w:numPr>
        <w:spacing w:after="0" w:line="240" w:lineRule="auto"/>
        <w:rPr>
          <w:rFonts w:ascii="Arial" w:eastAsia="Times New Roman" w:hAnsi="Arial" w:cs="Arial"/>
          <w:color w:val="000000"/>
          <w:sz w:val="23"/>
          <w:szCs w:val="23"/>
          <w:lang w:eastAsia="ru-RU"/>
        </w:rPr>
      </w:pPr>
      <w:r w:rsidRPr="00C3167E">
        <w:rPr>
          <w:rFonts w:ascii="Arial" w:eastAsia="Times New Roman" w:hAnsi="Arial" w:cs="Arial"/>
          <w:color w:val="000000"/>
          <w:sz w:val="23"/>
          <w:szCs w:val="23"/>
          <w:lang w:eastAsia="ru-RU"/>
        </w:rPr>
        <w:t>Благодарность Министра спорта Российской Федерации</w:t>
      </w:r>
    </w:p>
    <w:p w:rsidR="00C3167E" w:rsidRPr="00C3167E" w:rsidRDefault="00C3167E" w:rsidP="00DD5759">
      <w:pPr>
        <w:numPr>
          <w:ilvl w:val="0"/>
          <w:numId w:val="1"/>
        </w:numPr>
        <w:spacing w:after="0" w:line="240" w:lineRule="auto"/>
        <w:rPr>
          <w:rFonts w:ascii="Arial" w:eastAsia="Times New Roman" w:hAnsi="Arial" w:cs="Arial"/>
          <w:color w:val="000000"/>
          <w:sz w:val="23"/>
          <w:szCs w:val="23"/>
          <w:lang w:eastAsia="ru-RU"/>
        </w:rPr>
      </w:pPr>
      <w:r w:rsidRPr="00C3167E">
        <w:rPr>
          <w:rFonts w:ascii="Arial" w:eastAsia="Times New Roman" w:hAnsi="Arial" w:cs="Arial"/>
          <w:color w:val="000000"/>
          <w:sz w:val="23"/>
          <w:szCs w:val="23"/>
          <w:lang w:eastAsia="ru-RU"/>
        </w:rPr>
        <w:t>Благодарность Министерства науки и высшего образования Российской Федерации</w:t>
      </w:r>
    </w:p>
    <w:p w:rsidR="00C3167E" w:rsidRPr="00C3167E" w:rsidRDefault="00C3167E" w:rsidP="00DD5759">
      <w:pPr>
        <w:numPr>
          <w:ilvl w:val="0"/>
          <w:numId w:val="1"/>
        </w:numPr>
        <w:spacing w:after="0" w:line="240" w:lineRule="auto"/>
        <w:rPr>
          <w:rFonts w:ascii="Arial" w:eastAsia="Times New Roman" w:hAnsi="Arial" w:cs="Arial"/>
          <w:color w:val="000000"/>
          <w:sz w:val="23"/>
          <w:szCs w:val="23"/>
          <w:lang w:eastAsia="ru-RU"/>
        </w:rPr>
      </w:pPr>
      <w:r w:rsidRPr="00C3167E">
        <w:rPr>
          <w:rFonts w:ascii="Arial" w:eastAsia="Times New Roman" w:hAnsi="Arial" w:cs="Arial"/>
          <w:color w:val="000000"/>
          <w:sz w:val="23"/>
          <w:szCs w:val="23"/>
          <w:lang w:eastAsia="ru-RU"/>
        </w:rPr>
        <w:t>Благодарственное письмо Министерства науки и высшего образования Российской Федерации</w:t>
      </w:r>
    </w:p>
    <w:p w:rsidR="00C3167E" w:rsidRPr="00C3167E" w:rsidRDefault="00C3167E" w:rsidP="00DD5759">
      <w:pPr>
        <w:numPr>
          <w:ilvl w:val="0"/>
          <w:numId w:val="1"/>
        </w:numPr>
        <w:spacing w:after="0" w:line="240" w:lineRule="auto"/>
        <w:rPr>
          <w:rFonts w:ascii="Arial" w:eastAsia="Times New Roman" w:hAnsi="Arial" w:cs="Arial"/>
          <w:color w:val="000000"/>
          <w:sz w:val="23"/>
          <w:szCs w:val="23"/>
          <w:lang w:eastAsia="ru-RU"/>
        </w:rPr>
      </w:pPr>
      <w:r w:rsidRPr="00C3167E">
        <w:rPr>
          <w:rFonts w:ascii="Arial" w:eastAsia="Times New Roman" w:hAnsi="Arial" w:cs="Arial"/>
          <w:color w:val="000000"/>
          <w:sz w:val="23"/>
          <w:szCs w:val="23"/>
          <w:lang w:eastAsia="ru-RU"/>
        </w:rPr>
        <w:t>Благодарность Губернатора Волгоградской области</w:t>
      </w:r>
    </w:p>
    <w:p w:rsidR="00C3167E" w:rsidRPr="00C3167E" w:rsidRDefault="00C3167E" w:rsidP="00DD5759">
      <w:pPr>
        <w:numPr>
          <w:ilvl w:val="0"/>
          <w:numId w:val="1"/>
        </w:numPr>
        <w:spacing w:after="0" w:line="240" w:lineRule="auto"/>
        <w:rPr>
          <w:rFonts w:ascii="Arial" w:eastAsia="Times New Roman" w:hAnsi="Arial" w:cs="Arial"/>
          <w:color w:val="000000"/>
          <w:sz w:val="23"/>
          <w:szCs w:val="23"/>
          <w:lang w:eastAsia="ru-RU"/>
        </w:rPr>
      </w:pPr>
      <w:r w:rsidRPr="00C3167E">
        <w:rPr>
          <w:rFonts w:ascii="Arial" w:eastAsia="Times New Roman" w:hAnsi="Arial" w:cs="Arial"/>
          <w:color w:val="000000"/>
          <w:sz w:val="23"/>
          <w:szCs w:val="23"/>
          <w:lang w:eastAsia="ru-RU"/>
        </w:rPr>
        <w:t>Благодарственное письмо Председателя Волгоградской городской Думы</w:t>
      </w:r>
    </w:p>
    <w:p w:rsidR="00C3167E" w:rsidRPr="00C3167E" w:rsidRDefault="00C3167E" w:rsidP="00DD5759">
      <w:pPr>
        <w:numPr>
          <w:ilvl w:val="0"/>
          <w:numId w:val="1"/>
        </w:numPr>
        <w:spacing w:after="0" w:line="240" w:lineRule="auto"/>
        <w:rPr>
          <w:rFonts w:ascii="Arial" w:eastAsia="Times New Roman" w:hAnsi="Arial" w:cs="Arial"/>
          <w:color w:val="000000"/>
          <w:sz w:val="23"/>
          <w:szCs w:val="23"/>
          <w:lang w:eastAsia="ru-RU"/>
        </w:rPr>
      </w:pPr>
      <w:r w:rsidRPr="00C3167E">
        <w:rPr>
          <w:rFonts w:ascii="Arial" w:eastAsia="Times New Roman" w:hAnsi="Arial" w:cs="Arial"/>
          <w:color w:val="000000"/>
          <w:sz w:val="23"/>
          <w:szCs w:val="23"/>
          <w:lang w:eastAsia="ru-RU"/>
        </w:rPr>
        <w:t>Почетная грамота Председателя Волгоградской областной Думы.</w:t>
      </w:r>
    </w:p>
    <w:p w:rsidR="00C3167E" w:rsidRPr="00C3167E" w:rsidRDefault="00C3167E" w:rsidP="00DD5759">
      <w:pPr>
        <w:numPr>
          <w:ilvl w:val="0"/>
          <w:numId w:val="1"/>
        </w:numPr>
        <w:spacing w:after="0" w:line="240" w:lineRule="auto"/>
        <w:rPr>
          <w:rFonts w:ascii="Arial" w:eastAsia="Times New Roman" w:hAnsi="Arial" w:cs="Arial"/>
          <w:color w:val="000000"/>
          <w:sz w:val="23"/>
          <w:szCs w:val="23"/>
          <w:lang w:eastAsia="ru-RU"/>
        </w:rPr>
      </w:pPr>
      <w:r w:rsidRPr="00C3167E">
        <w:rPr>
          <w:rFonts w:ascii="Arial" w:eastAsia="Times New Roman" w:hAnsi="Arial" w:cs="Arial"/>
          <w:color w:val="000000"/>
          <w:sz w:val="23"/>
          <w:szCs w:val="23"/>
          <w:lang w:eastAsia="ru-RU"/>
        </w:rPr>
        <w:t>Почетная грамота Администрации Волгограда.</w:t>
      </w:r>
    </w:p>
    <w:p w:rsidR="00C3167E" w:rsidRPr="00C3167E" w:rsidRDefault="00C3167E" w:rsidP="00DD5759">
      <w:pPr>
        <w:spacing w:after="0" w:line="240" w:lineRule="auto"/>
        <w:rPr>
          <w:rFonts w:eastAsia="Times New Roman"/>
          <w:szCs w:val="24"/>
          <w:lang w:eastAsia="ru-RU"/>
        </w:rPr>
      </w:pPr>
      <w:r w:rsidRPr="00C3167E">
        <w:rPr>
          <w:rFonts w:ascii="Arial" w:eastAsia="Times New Roman" w:hAnsi="Arial" w:cs="Arial"/>
          <w:b/>
          <w:bCs/>
          <w:color w:val="000000"/>
          <w:sz w:val="23"/>
          <w:szCs w:val="23"/>
          <w:lang w:eastAsia="ru-RU"/>
        </w:rPr>
        <w:t>Профессиональные достижения:</w:t>
      </w:r>
    </w:p>
    <w:p w:rsidR="00C3167E" w:rsidRPr="00C3167E" w:rsidRDefault="00C3167E" w:rsidP="00DD5759">
      <w:pPr>
        <w:numPr>
          <w:ilvl w:val="0"/>
          <w:numId w:val="2"/>
        </w:numPr>
        <w:spacing w:after="0" w:line="240" w:lineRule="auto"/>
        <w:rPr>
          <w:rFonts w:ascii="Arial" w:eastAsia="Times New Roman" w:hAnsi="Arial" w:cs="Arial"/>
          <w:color w:val="000000"/>
          <w:sz w:val="23"/>
          <w:szCs w:val="23"/>
          <w:lang w:eastAsia="ru-RU"/>
        </w:rPr>
      </w:pPr>
      <w:r w:rsidRPr="00C3167E">
        <w:rPr>
          <w:rFonts w:ascii="Arial" w:eastAsia="Times New Roman" w:hAnsi="Arial" w:cs="Arial"/>
          <w:color w:val="000000"/>
          <w:sz w:val="23"/>
          <w:szCs w:val="23"/>
          <w:lang w:eastAsia="ru-RU"/>
        </w:rPr>
        <w:t>Член экспертного совета при Министерстве науки и высшего образования Российской Федерации по проведению педагогической экспертизы проектов нормативных правовых актов и нормативных правовых актов, касающихся вопросов обучения и воспитания</w:t>
      </w:r>
    </w:p>
    <w:p w:rsidR="00C3167E" w:rsidRPr="00C3167E" w:rsidRDefault="00C3167E" w:rsidP="00DD5759">
      <w:pPr>
        <w:numPr>
          <w:ilvl w:val="0"/>
          <w:numId w:val="2"/>
        </w:numPr>
        <w:spacing w:after="0" w:line="240" w:lineRule="auto"/>
        <w:rPr>
          <w:rFonts w:ascii="Arial" w:eastAsia="Times New Roman" w:hAnsi="Arial" w:cs="Arial"/>
          <w:color w:val="000000"/>
          <w:sz w:val="23"/>
          <w:szCs w:val="23"/>
          <w:lang w:eastAsia="ru-RU"/>
        </w:rPr>
      </w:pPr>
      <w:r w:rsidRPr="00C3167E">
        <w:rPr>
          <w:rFonts w:ascii="Arial" w:eastAsia="Times New Roman" w:hAnsi="Arial" w:cs="Arial"/>
          <w:color w:val="000000"/>
          <w:sz w:val="23"/>
          <w:szCs w:val="23"/>
          <w:lang w:eastAsia="ru-RU"/>
        </w:rPr>
        <w:t>Член экспертного совета Грантового конкурса Движения Первых.</w:t>
      </w:r>
    </w:p>
    <w:p w:rsidR="00C3167E" w:rsidRPr="00C3167E" w:rsidRDefault="00C3167E" w:rsidP="00DD5759">
      <w:pPr>
        <w:numPr>
          <w:ilvl w:val="0"/>
          <w:numId w:val="2"/>
        </w:numPr>
        <w:spacing w:after="0" w:line="240" w:lineRule="auto"/>
        <w:rPr>
          <w:rFonts w:ascii="Arial" w:eastAsia="Times New Roman" w:hAnsi="Arial" w:cs="Arial"/>
          <w:color w:val="000000"/>
          <w:sz w:val="23"/>
          <w:szCs w:val="23"/>
          <w:lang w:eastAsia="ru-RU"/>
        </w:rPr>
      </w:pPr>
      <w:r w:rsidRPr="00C3167E">
        <w:rPr>
          <w:rFonts w:ascii="Arial" w:eastAsia="Times New Roman" w:hAnsi="Arial" w:cs="Arial"/>
          <w:color w:val="000000"/>
          <w:sz w:val="23"/>
          <w:szCs w:val="23"/>
          <w:lang w:eastAsia="ru-RU"/>
        </w:rPr>
        <w:lastRenderedPageBreak/>
        <w:t>Член регионального общественного совета «Детский спорт» партии Едина Россия.</w:t>
      </w:r>
    </w:p>
    <w:p w:rsidR="00C3167E" w:rsidRPr="00C3167E" w:rsidRDefault="00C3167E" w:rsidP="00DD5759">
      <w:pPr>
        <w:numPr>
          <w:ilvl w:val="0"/>
          <w:numId w:val="2"/>
        </w:numPr>
        <w:spacing w:after="0" w:line="240" w:lineRule="auto"/>
        <w:rPr>
          <w:rFonts w:ascii="Arial" w:eastAsia="Times New Roman" w:hAnsi="Arial" w:cs="Arial"/>
          <w:color w:val="000000"/>
          <w:sz w:val="23"/>
          <w:szCs w:val="23"/>
          <w:lang w:eastAsia="ru-RU"/>
        </w:rPr>
      </w:pPr>
      <w:r w:rsidRPr="00C3167E">
        <w:rPr>
          <w:rFonts w:ascii="Arial" w:eastAsia="Times New Roman" w:hAnsi="Arial" w:cs="Arial"/>
          <w:color w:val="000000"/>
          <w:sz w:val="23"/>
          <w:szCs w:val="23"/>
          <w:lang w:eastAsia="ru-RU"/>
        </w:rPr>
        <w:t>Член экспертного совета Регионального центра выявления и поддержки одаренных детей Волгоградской области.</w:t>
      </w:r>
    </w:p>
    <w:p w:rsidR="00C3167E" w:rsidRPr="00C3167E" w:rsidRDefault="00C3167E" w:rsidP="00DD5759">
      <w:pPr>
        <w:numPr>
          <w:ilvl w:val="0"/>
          <w:numId w:val="2"/>
        </w:numPr>
        <w:spacing w:after="0" w:line="240" w:lineRule="auto"/>
        <w:rPr>
          <w:rFonts w:ascii="Arial" w:eastAsia="Times New Roman" w:hAnsi="Arial" w:cs="Arial"/>
          <w:color w:val="000000"/>
          <w:sz w:val="23"/>
          <w:szCs w:val="23"/>
          <w:lang w:eastAsia="ru-RU"/>
        </w:rPr>
      </w:pPr>
      <w:r w:rsidRPr="00C3167E">
        <w:rPr>
          <w:rFonts w:ascii="Arial" w:eastAsia="Times New Roman" w:hAnsi="Arial" w:cs="Arial"/>
          <w:color w:val="000000"/>
          <w:sz w:val="23"/>
          <w:szCs w:val="23"/>
          <w:lang w:eastAsia="ru-RU"/>
        </w:rPr>
        <w:t>Член экспертной группы «Дополнительные образовательные программы для развития компетенций цифровой экономики», Центр компетенций федерального проекта «Кадры для цифровой экономики» национальной программы «Цифровая экономика Российской Федерации»</w:t>
      </w:r>
    </w:p>
    <w:p w:rsidR="00C3167E" w:rsidRPr="00C3167E" w:rsidRDefault="00C3167E" w:rsidP="00DD5759">
      <w:pPr>
        <w:numPr>
          <w:ilvl w:val="0"/>
          <w:numId w:val="2"/>
        </w:numPr>
        <w:spacing w:after="0" w:line="240" w:lineRule="auto"/>
        <w:rPr>
          <w:rFonts w:ascii="Arial" w:eastAsia="Times New Roman" w:hAnsi="Arial" w:cs="Arial"/>
          <w:color w:val="000000"/>
          <w:sz w:val="23"/>
          <w:szCs w:val="23"/>
          <w:lang w:eastAsia="ru-RU"/>
        </w:rPr>
      </w:pPr>
      <w:r w:rsidRPr="00C3167E">
        <w:rPr>
          <w:rFonts w:ascii="Arial" w:eastAsia="Times New Roman" w:hAnsi="Arial" w:cs="Arial"/>
          <w:color w:val="000000"/>
          <w:sz w:val="23"/>
          <w:szCs w:val="23"/>
          <w:lang w:eastAsia="ru-RU"/>
        </w:rPr>
        <w:t>Член Совета по молодежной политике и воспитательной работе образовательных организаций высшего и профессионального образования Волгоградской области</w:t>
      </w:r>
    </w:p>
    <w:p w:rsidR="00C3167E" w:rsidRPr="00C3167E" w:rsidRDefault="00C3167E" w:rsidP="00DD5759">
      <w:pPr>
        <w:numPr>
          <w:ilvl w:val="0"/>
          <w:numId w:val="2"/>
        </w:numPr>
        <w:spacing w:after="0" w:line="240" w:lineRule="auto"/>
        <w:rPr>
          <w:rFonts w:ascii="Arial" w:eastAsia="Times New Roman" w:hAnsi="Arial" w:cs="Arial"/>
          <w:color w:val="000000"/>
          <w:sz w:val="23"/>
          <w:szCs w:val="23"/>
          <w:lang w:eastAsia="ru-RU"/>
        </w:rPr>
      </w:pPr>
      <w:r w:rsidRPr="00C3167E">
        <w:rPr>
          <w:rFonts w:ascii="Arial" w:eastAsia="Times New Roman" w:hAnsi="Arial" w:cs="Arial"/>
          <w:b/>
          <w:bCs/>
          <w:color w:val="000000"/>
          <w:sz w:val="23"/>
          <w:szCs w:val="23"/>
          <w:lang w:eastAsia="ru-RU"/>
        </w:rPr>
        <w:t>Основные публикации:</w:t>
      </w:r>
      <w:r w:rsidRPr="00C3167E">
        <w:rPr>
          <w:rFonts w:ascii="Arial" w:eastAsia="Times New Roman" w:hAnsi="Arial" w:cs="Arial"/>
          <w:color w:val="000000"/>
          <w:sz w:val="23"/>
          <w:szCs w:val="23"/>
          <w:lang w:eastAsia="ru-RU"/>
        </w:rPr>
        <w:t> более 80 научных и учебно-методических работ</w:t>
      </w:r>
    </w:p>
    <w:p w:rsidR="00C3167E" w:rsidRPr="00C3167E" w:rsidRDefault="00C3167E" w:rsidP="00DD5759">
      <w:pPr>
        <w:spacing w:after="0" w:line="240" w:lineRule="auto"/>
        <w:rPr>
          <w:rFonts w:eastAsia="Times New Roman"/>
          <w:szCs w:val="24"/>
          <w:lang w:eastAsia="ru-RU"/>
        </w:rPr>
      </w:pPr>
      <w:r w:rsidRPr="00C3167E">
        <w:rPr>
          <w:rFonts w:ascii="Arial" w:eastAsia="Times New Roman" w:hAnsi="Arial" w:cs="Arial"/>
          <w:b/>
          <w:bCs/>
          <w:color w:val="000000"/>
          <w:sz w:val="23"/>
          <w:szCs w:val="23"/>
          <w:lang w:eastAsia="ru-RU"/>
        </w:rPr>
        <w:t>Область научных интересов:</w:t>
      </w:r>
      <w:r w:rsidRPr="00C3167E">
        <w:rPr>
          <w:rFonts w:ascii="Arial" w:eastAsia="Times New Roman" w:hAnsi="Arial" w:cs="Arial"/>
          <w:color w:val="000000"/>
          <w:sz w:val="23"/>
          <w:szCs w:val="23"/>
          <w:shd w:val="clear" w:color="auto" w:fill="FFFFFF"/>
          <w:lang w:eastAsia="ru-RU"/>
        </w:rPr>
        <w:t> управление системой молодёжной политики, воспитательной, спортивной, физкультурно-массовой работы и образовательной деятельности в вузе; система патриотического воспитания в учреждениях высшего образования, подведомственных Министерству спорта Российской Федерации.</w:t>
      </w:r>
      <w:r w:rsidRPr="00C3167E">
        <w:rPr>
          <w:rFonts w:ascii="Arial" w:eastAsia="Times New Roman" w:hAnsi="Arial" w:cs="Arial"/>
          <w:color w:val="000000"/>
          <w:sz w:val="23"/>
          <w:szCs w:val="23"/>
          <w:lang w:eastAsia="ru-RU"/>
        </w:rPr>
        <w:br/>
      </w:r>
      <w:r w:rsidRPr="00C3167E">
        <w:rPr>
          <w:rFonts w:ascii="Arial" w:eastAsia="Times New Roman" w:hAnsi="Arial" w:cs="Arial"/>
          <w:color w:val="000000"/>
          <w:sz w:val="23"/>
          <w:szCs w:val="23"/>
          <w:lang w:eastAsia="ru-RU"/>
        </w:rPr>
        <w:br/>
      </w:r>
      <w:r w:rsidRPr="00C3167E">
        <w:rPr>
          <w:rFonts w:ascii="Arial" w:eastAsia="Times New Roman" w:hAnsi="Arial" w:cs="Arial"/>
          <w:b/>
          <w:bCs/>
          <w:color w:val="000000"/>
          <w:sz w:val="23"/>
          <w:szCs w:val="23"/>
          <w:lang w:eastAsia="ru-RU"/>
        </w:rPr>
        <w:t>Профессиональная переподготовка</w:t>
      </w:r>
    </w:p>
    <w:p w:rsidR="00C3167E" w:rsidRPr="00C3167E" w:rsidRDefault="00C3167E" w:rsidP="00DD5759">
      <w:pPr>
        <w:spacing w:after="0" w:line="240" w:lineRule="auto"/>
        <w:ind w:firstLine="375"/>
        <w:rPr>
          <w:rFonts w:ascii="Arial" w:eastAsia="Times New Roman" w:hAnsi="Arial" w:cs="Arial"/>
          <w:color w:val="000000"/>
          <w:sz w:val="23"/>
          <w:szCs w:val="23"/>
          <w:lang w:eastAsia="ru-RU"/>
        </w:rPr>
      </w:pPr>
      <w:r w:rsidRPr="00C3167E">
        <w:rPr>
          <w:rFonts w:ascii="Arial" w:eastAsia="Times New Roman" w:hAnsi="Arial" w:cs="Arial"/>
          <w:color w:val="000000"/>
          <w:sz w:val="23"/>
          <w:szCs w:val="23"/>
          <w:lang w:eastAsia="ru-RU"/>
        </w:rPr>
        <w:t>1. Профессиональная переподготовка по программе «Адаптивный спорт». ФГБОУ ВО «Волгоградская государственная академия физической культуры» (02 июля 2022 г.).</w:t>
      </w:r>
    </w:p>
    <w:p w:rsidR="00C3167E" w:rsidRPr="00C3167E" w:rsidRDefault="00C3167E" w:rsidP="00DD5759">
      <w:pPr>
        <w:spacing w:after="0" w:line="240" w:lineRule="auto"/>
        <w:ind w:firstLine="375"/>
        <w:rPr>
          <w:rFonts w:ascii="Arial" w:eastAsia="Times New Roman" w:hAnsi="Arial" w:cs="Arial"/>
          <w:color w:val="000000"/>
          <w:sz w:val="23"/>
          <w:szCs w:val="23"/>
          <w:lang w:eastAsia="ru-RU"/>
        </w:rPr>
      </w:pPr>
      <w:r w:rsidRPr="00C3167E">
        <w:rPr>
          <w:rFonts w:ascii="Arial" w:eastAsia="Times New Roman" w:hAnsi="Arial" w:cs="Arial"/>
          <w:color w:val="000000"/>
          <w:sz w:val="23"/>
          <w:szCs w:val="23"/>
          <w:lang w:eastAsia="ru-RU"/>
        </w:rPr>
        <w:t>2. Профессиональная переподготовка по программе «Спортивная подготовка по виду спорту (фитнес-аэробика)». ФГБОУ ВО «Волгоградская государственная академия физической культуры» (11 июня 2021 г.).</w:t>
      </w:r>
    </w:p>
    <w:p w:rsidR="00C3167E" w:rsidRPr="00C3167E" w:rsidRDefault="00C3167E" w:rsidP="00DD5759">
      <w:pPr>
        <w:spacing w:after="0" w:line="240" w:lineRule="auto"/>
        <w:ind w:firstLine="375"/>
        <w:rPr>
          <w:rFonts w:ascii="Arial" w:eastAsia="Times New Roman" w:hAnsi="Arial" w:cs="Arial"/>
          <w:color w:val="000000"/>
          <w:sz w:val="23"/>
          <w:szCs w:val="23"/>
          <w:lang w:eastAsia="ru-RU"/>
        </w:rPr>
      </w:pPr>
      <w:r w:rsidRPr="00C3167E">
        <w:rPr>
          <w:rFonts w:ascii="Arial" w:eastAsia="Times New Roman" w:hAnsi="Arial" w:cs="Arial"/>
          <w:color w:val="000000"/>
          <w:sz w:val="23"/>
          <w:szCs w:val="23"/>
          <w:lang w:eastAsia="ru-RU"/>
        </w:rPr>
        <w:t>3. Программа профессиональной переподготовки «Спортивная и экстремальная психология» Автономная некоммерческая организация дополнительного профессионального образования. АНОДПО «Сибирский институт практической психологии, педагогики и социальной работы» (15 июня 2021 г.).</w:t>
      </w:r>
    </w:p>
    <w:p w:rsidR="00C3167E" w:rsidRPr="00C3167E" w:rsidRDefault="00C3167E" w:rsidP="00DD5759">
      <w:pPr>
        <w:spacing w:after="0" w:line="240" w:lineRule="auto"/>
        <w:ind w:firstLine="375"/>
        <w:rPr>
          <w:rFonts w:ascii="Arial" w:eastAsia="Times New Roman" w:hAnsi="Arial" w:cs="Arial"/>
          <w:color w:val="000000"/>
          <w:sz w:val="23"/>
          <w:szCs w:val="23"/>
          <w:lang w:eastAsia="ru-RU"/>
        </w:rPr>
      </w:pPr>
      <w:r w:rsidRPr="00C3167E">
        <w:rPr>
          <w:rFonts w:ascii="Arial" w:eastAsia="Times New Roman" w:hAnsi="Arial" w:cs="Arial"/>
          <w:color w:val="000000"/>
          <w:sz w:val="23"/>
          <w:szCs w:val="23"/>
          <w:lang w:eastAsia="ru-RU"/>
        </w:rPr>
        <w:t>4. Программа повышения квалификации «Инновационные и цифровые технологии в образовании». ФГАОУ ВО «Санкт Петербургский политехнический университет Петра Великого (16 августа 2021 г.).</w:t>
      </w:r>
    </w:p>
    <w:p w:rsidR="00C3167E" w:rsidRPr="00C3167E" w:rsidRDefault="00C3167E" w:rsidP="00DD5759">
      <w:pPr>
        <w:spacing w:after="0" w:line="240" w:lineRule="auto"/>
        <w:ind w:firstLine="375"/>
        <w:rPr>
          <w:rFonts w:ascii="Arial" w:eastAsia="Times New Roman" w:hAnsi="Arial" w:cs="Arial"/>
          <w:color w:val="000000"/>
          <w:sz w:val="23"/>
          <w:szCs w:val="23"/>
          <w:lang w:eastAsia="ru-RU"/>
        </w:rPr>
      </w:pPr>
      <w:r w:rsidRPr="00C3167E">
        <w:rPr>
          <w:rFonts w:ascii="Arial" w:eastAsia="Times New Roman" w:hAnsi="Arial" w:cs="Arial"/>
          <w:color w:val="000000"/>
          <w:sz w:val="23"/>
          <w:szCs w:val="23"/>
          <w:lang w:eastAsia="ru-RU"/>
        </w:rPr>
        <w:t>5. Программа повышения квалификации «Адаптивная физическая культура: физкультурно-оздоровительные мероприятия, спорт». ФГБОУ ВО «Волгоградская государственная академия физической культуры» (10 декабря 2021 г.).</w:t>
      </w:r>
    </w:p>
    <w:p w:rsidR="00C3167E" w:rsidRPr="00C3167E" w:rsidRDefault="00C3167E" w:rsidP="00DD5759">
      <w:pPr>
        <w:spacing w:after="0" w:line="240" w:lineRule="auto"/>
        <w:ind w:firstLine="375"/>
        <w:rPr>
          <w:rFonts w:ascii="Arial" w:eastAsia="Times New Roman" w:hAnsi="Arial" w:cs="Arial"/>
          <w:color w:val="000000"/>
          <w:sz w:val="23"/>
          <w:szCs w:val="23"/>
          <w:lang w:eastAsia="ru-RU"/>
        </w:rPr>
      </w:pPr>
      <w:r w:rsidRPr="00C3167E">
        <w:rPr>
          <w:rFonts w:ascii="Arial" w:eastAsia="Times New Roman" w:hAnsi="Arial" w:cs="Arial"/>
          <w:color w:val="000000"/>
          <w:sz w:val="23"/>
          <w:szCs w:val="23"/>
          <w:lang w:eastAsia="ru-RU"/>
        </w:rPr>
        <w:t>6. Программа профессиональной переподготовки «Менеджмент организации». НОЧУ ВПО «Волгоградский гуманитарный институт» (14 мая 2015 г.).</w:t>
      </w:r>
    </w:p>
    <w:p w:rsidR="00C3167E" w:rsidRPr="00C3167E" w:rsidRDefault="00C3167E" w:rsidP="00DD5759">
      <w:pPr>
        <w:spacing w:after="0" w:line="240" w:lineRule="auto"/>
        <w:ind w:firstLine="375"/>
        <w:rPr>
          <w:rFonts w:ascii="Arial" w:eastAsia="Times New Roman" w:hAnsi="Arial" w:cs="Arial"/>
          <w:color w:val="000000"/>
          <w:sz w:val="23"/>
          <w:szCs w:val="23"/>
          <w:lang w:eastAsia="ru-RU"/>
        </w:rPr>
      </w:pPr>
      <w:r w:rsidRPr="00C3167E">
        <w:rPr>
          <w:rFonts w:ascii="Arial" w:eastAsia="Times New Roman" w:hAnsi="Arial" w:cs="Arial"/>
          <w:color w:val="000000"/>
          <w:sz w:val="23"/>
          <w:szCs w:val="23"/>
          <w:lang w:eastAsia="ru-RU"/>
        </w:rPr>
        <w:t>7. Профессиональная переподготовка по программе «Психология и педагогика профессионального образования». НОЧУ ВПО «Волгоградский гуманитарный институт» (31 декабря 2014 г.).</w:t>
      </w:r>
    </w:p>
    <w:p w:rsidR="00C3167E" w:rsidRPr="00C3167E" w:rsidRDefault="00C3167E" w:rsidP="00DD5759">
      <w:pPr>
        <w:spacing w:after="0" w:line="240" w:lineRule="auto"/>
        <w:rPr>
          <w:rFonts w:eastAsia="Times New Roman"/>
          <w:szCs w:val="24"/>
          <w:lang w:eastAsia="ru-RU"/>
        </w:rPr>
      </w:pPr>
      <w:r w:rsidRPr="00C3167E">
        <w:rPr>
          <w:rFonts w:ascii="Arial" w:eastAsia="Times New Roman" w:hAnsi="Arial" w:cs="Arial"/>
          <w:b/>
          <w:bCs/>
          <w:color w:val="000000"/>
          <w:sz w:val="23"/>
          <w:szCs w:val="23"/>
          <w:lang w:eastAsia="ru-RU"/>
        </w:rPr>
        <w:t>Повышения квалификации:</w:t>
      </w:r>
    </w:p>
    <w:p w:rsidR="00C3167E" w:rsidRPr="00C3167E" w:rsidRDefault="00C3167E" w:rsidP="00DD5759">
      <w:pPr>
        <w:spacing w:after="0" w:line="240" w:lineRule="auto"/>
        <w:ind w:firstLine="375"/>
        <w:rPr>
          <w:rFonts w:ascii="Arial" w:eastAsia="Times New Roman" w:hAnsi="Arial" w:cs="Arial"/>
          <w:color w:val="000000"/>
          <w:sz w:val="23"/>
          <w:szCs w:val="23"/>
          <w:lang w:eastAsia="ru-RU"/>
        </w:rPr>
      </w:pPr>
      <w:r w:rsidRPr="00C3167E">
        <w:rPr>
          <w:rFonts w:ascii="Arial" w:eastAsia="Times New Roman" w:hAnsi="Arial" w:cs="Arial"/>
          <w:color w:val="000000"/>
          <w:sz w:val="23"/>
          <w:szCs w:val="23"/>
          <w:lang w:eastAsia="ru-RU"/>
        </w:rPr>
        <w:t>1. Программа повышения квалификации «Информационно-коммуникационные технологии в практике работы преподавателя вуза в условиях реализации ФГОС ВО» (06 апреля 2024 г.).</w:t>
      </w:r>
    </w:p>
    <w:p w:rsidR="00C3167E" w:rsidRPr="00C3167E" w:rsidRDefault="00C3167E" w:rsidP="00DD5759">
      <w:pPr>
        <w:spacing w:after="0" w:line="240" w:lineRule="auto"/>
        <w:ind w:firstLine="375"/>
        <w:rPr>
          <w:rFonts w:ascii="Arial" w:eastAsia="Times New Roman" w:hAnsi="Arial" w:cs="Arial"/>
          <w:color w:val="000000"/>
          <w:sz w:val="23"/>
          <w:szCs w:val="23"/>
          <w:lang w:eastAsia="ru-RU"/>
        </w:rPr>
      </w:pPr>
      <w:r w:rsidRPr="00C3167E">
        <w:rPr>
          <w:rFonts w:ascii="Arial" w:eastAsia="Times New Roman" w:hAnsi="Arial" w:cs="Arial"/>
          <w:color w:val="000000"/>
          <w:sz w:val="23"/>
          <w:szCs w:val="23"/>
          <w:lang w:eastAsia="ru-RU"/>
        </w:rPr>
        <w:t>2. Программа повышения квалификации «Правовые основы антикоррупционной деятельности в образовательной организации». АНО ВО «Волгоградский гуманитарный институт» (26 октября 2022 г.).</w:t>
      </w:r>
    </w:p>
    <w:p w:rsidR="00C3167E" w:rsidRPr="00C3167E" w:rsidRDefault="00C3167E" w:rsidP="00DD5759">
      <w:pPr>
        <w:spacing w:after="0" w:line="240" w:lineRule="auto"/>
        <w:ind w:firstLine="375"/>
        <w:rPr>
          <w:rFonts w:ascii="Arial" w:eastAsia="Times New Roman" w:hAnsi="Arial" w:cs="Arial"/>
          <w:color w:val="000000"/>
          <w:sz w:val="23"/>
          <w:szCs w:val="23"/>
          <w:lang w:eastAsia="ru-RU"/>
        </w:rPr>
      </w:pPr>
      <w:r w:rsidRPr="00C3167E">
        <w:rPr>
          <w:rFonts w:ascii="Arial" w:eastAsia="Times New Roman" w:hAnsi="Arial" w:cs="Arial"/>
          <w:color w:val="000000"/>
          <w:sz w:val="23"/>
          <w:szCs w:val="23"/>
          <w:lang w:eastAsia="ru-RU"/>
        </w:rPr>
        <w:t>3. Повышение квалификации по программе «Цифровые технологии в области физической культуры и спорта». ФГБОУ ВО «Волгоградская государственная академия физической культуры» (10 ноября 2021 г.).</w:t>
      </w:r>
    </w:p>
    <w:p w:rsidR="00C3167E" w:rsidRPr="00C3167E" w:rsidRDefault="00C3167E" w:rsidP="00DD5759">
      <w:pPr>
        <w:spacing w:after="0" w:line="240" w:lineRule="auto"/>
        <w:ind w:firstLine="375"/>
        <w:rPr>
          <w:rFonts w:ascii="Arial" w:eastAsia="Times New Roman" w:hAnsi="Arial" w:cs="Arial"/>
          <w:color w:val="000000"/>
          <w:sz w:val="23"/>
          <w:szCs w:val="23"/>
          <w:lang w:eastAsia="ru-RU"/>
        </w:rPr>
      </w:pPr>
      <w:r w:rsidRPr="00C3167E">
        <w:rPr>
          <w:rFonts w:ascii="Arial" w:eastAsia="Times New Roman" w:hAnsi="Arial" w:cs="Arial"/>
          <w:color w:val="000000"/>
          <w:sz w:val="23"/>
          <w:szCs w:val="23"/>
          <w:lang w:eastAsia="ru-RU"/>
        </w:rPr>
        <w:t>4. Программа повышения квалификации «Информационное и нормативно-правовое сопровождение инклюзивного высшего образования». ФГБОУ ВО «Российский государственный университет физической культуры, спорта, молодежи и туризма» (14 июля 2020 г.).</w:t>
      </w:r>
    </w:p>
    <w:p w:rsidR="00C3167E" w:rsidRPr="00C3167E" w:rsidRDefault="00C3167E" w:rsidP="00DD5759">
      <w:pPr>
        <w:spacing w:after="0" w:line="240" w:lineRule="auto"/>
        <w:ind w:firstLine="375"/>
        <w:rPr>
          <w:rFonts w:ascii="Arial" w:eastAsia="Times New Roman" w:hAnsi="Arial" w:cs="Arial"/>
          <w:color w:val="000000"/>
          <w:sz w:val="23"/>
          <w:szCs w:val="23"/>
          <w:lang w:eastAsia="ru-RU"/>
        </w:rPr>
      </w:pPr>
      <w:r w:rsidRPr="00C3167E">
        <w:rPr>
          <w:rFonts w:ascii="Arial" w:eastAsia="Times New Roman" w:hAnsi="Arial" w:cs="Arial"/>
          <w:color w:val="000000"/>
          <w:sz w:val="23"/>
          <w:szCs w:val="23"/>
          <w:lang w:eastAsia="ru-RU"/>
        </w:rPr>
        <w:t>5. Программа повышения квалификации «Информационно-коммуникационные технологии в электронной информационно-образовательной среде вуза». ФГБОУ ВО «Волгоградская государственная академия физической культуры» (18 сентября 2020 г.).</w:t>
      </w:r>
    </w:p>
    <w:p w:rsidR="00C3167E" w:rsidRPr="00C3167E" w:rsidRDefault="00C3167E" w:rsidP="00DD5759">
      <w:pPr>
        <w:spacing w:after="0" w:line="240" w:lineRule="auto"/>
        <w:ind w:firstLine="375"/>
        <w:rPr>
          <w:rFonts w:ascii="Arial" w:eastAsia="Times New Roman" w:hAnsi="Arial" w:cs="Arial"/>
          <w:color w:val="000000"/>
          <w:sz w:val="23"/>
          <w:szCs w:val="23"/>
          <w:lang w:eastAsia="ru-RU"/>
        </w:rPr>
      </w:pPr>
      <w:r w:rsidRPr="00C3167E">
        <w:rPr>
          <w:rFonts w:ascii="Arial" w:eastAsia="Times New Roman" w:hAnsi="Arial" w:cs="Arial"/>
          <w:color w:val="000000"/>
          <w:sz w:val="23"/>
          <w:szCs w:val="23"/>
          <w:lang w:eastAsia="ru-RU"/>
        </w:rPr>
        <w:lastRenderedPageBreak/>
        <w:t>6. Программа повышения квалификации «Совершенствование системы управления образовательным процессом в профессиональной деятельности преподавателя высшей школы». ФГАОУ ВО «Волгоградский государственный университет» (12 декабря 2019 г.).</w:t>
      </w:r>
    </w:p>
    <w:p w:rsidR="00C3167E" w:rsidRPr="00C3167E" w:rsidRDefault="00C3167E" w:rsidP="00DD5759">
      <w:pPr>
        <w:spacing w:after="0" w:line="240" w:lineRule="auto"/>
        <w:ind w:firstLine="375"/>
        <w:rPr>
          <w:rFonts w:ascii="Arial" w:eastAsia="Times New Roman" w:hAnsi="Arial" w:cs="Arial"/>
          <w:color w:val="000000"/>
          <w:sz w:val="23"/>
          <w:szCs w:val="23"/>
          <w:lang w:eastAsia="ru-RU"/>
        </w:rPr>
      </w:pPr>
      <w:r w:rsidRPr="00C3167E">
        <w:rPr>
          <w:rFonts w:ascii="Arial" w:eastAsia="Times New Roman" w:hAnsi="Arial" w:cs="Arial"/>
          <w:color w:val="000000"/>
          <w:sz w:val="23"/>
          <w:szCs w:val="23"/>
          <w:lang w:eastAsia="ru-RU"/>
        </w:rPr>
        <w:t>7. Программа повышения квалификации «Маркетинг образования: продвижение образовательной организации на международном рынке образовательных услуг». ФГБОУ ВО «Российская академия народного хозяйства и государственной службы при Президенте Российской Федерации» (20 ноября 2019 г.).</w:t>
      </w:r>
    </w:p>
    <w:p w:rsidR="00C3167E" w:rsidRPr="00C3167E" w:rsidRDefault="00C3167E" w:rsidP="00DD5759">
      <w:pPr>
        <w:spacing w:after="0" w:line="240" w:lineRule="auto"/>
        <w:ind w:firstLine="375"/>
        <w:rPr>
          <w:rFonts w:ascii="Arial" w:eastAsia="Times New Roman" w:hAnsi="Arial" w:cs="Arial"/>
          <w:color w:val="000000"/>
          <w:sz w:val="23"/>
          <w:szCs w:val="23"/>
          <w:lang w:eastAsia="ru-RU"/>
        </w:rPr>
      </w:pPr>
      <w:r w:rsidRPr="00C3167E">
        <w:rPr>
          <w:rFonts w:ascii="Arial" w:eastAsia="Times New Roman" w:hAnsi="Arial" w:cs="Arial"/>
          <w:color w:val="000000"/>
          <w:sz w:val="23"/>
          <w:szCs w:val="23"/>
          <w:lang w:eastAsia="ru-RU"/>
        </w:rPr>
        <w:t>8. Программа повышения квалификации «Государственное и муниципальное управление», НОЧУ ВПО «Волгоградский гуманитарный институт» (22 апреля 2019 г.).</w:t>
      </w:r>
    </w:p>
    <w:p w:rsidR="00C3167E" w:rsidRPr="00C3167E" w:rsidRDefault="00C3167E" w:rsidP="00DD5759">
      <w:pPr>
        <w:spacing w:after="0" w:line="240" w:lineRule="auto"/>
        <w:ind w:firstLine="375"/>
        <w:rPr>
          <w:rFonts w:ascii="Arial" w:eastAsia="Times New Roman" w:hAnsi="Arial" w:cs="Arial"/>
          <w:color w:val="000000"/>
          <w:sz w:val="23"/>
          <w:szCs w:val="23"/>
          <w:lang w:eastAsia="ru-RU"/>
        </w:rPr>
      </w:pPr>
      <w:r w:rsidRPr="00C3167E">
        <w:rPr>
          <w:rFonts w:ascii="Arial" w:eastAsia="Times New Roman" w:hAnsi="Arial" w:cs="Arial"/>
          <w:color w:val="000000"/>
          <w:sz w:val="23"/>
          <w:szCs w:val="23"/>
          <w:lang w:eastAsia="ru-RU"/>
        </w:rPr>
        <w:t>9. Программа повышения квалификации «Основы оказания первой помощи». ФГБОУ ВО «Волгоградская государственная академия физической культуры» (29 ноября 2019 г.).</w:t>
      </w:r>
    </w:p>
    <w:p w:rsidR="00C3167E" w:rsidRPr="00C3167E" w:rsidRDefault="00C3167E" w:rsidP="00DD5759">
      <w:pPr>
        <w:spacing w:after="0" w:line="240" w:lineRule="auto"/>
        <w:ind w:firstLine="375"/>
        <w:rPr>
          <w:rFonts w:ascii="Arial" w:eastAsia="Times New Roman" w:hAnsi="Arial" w:cs="Arial"/>
          <w:color w:val="000000"/>
          <w:sz w:val="23"/>
          <w:szCs w:val="23"/>
          <w:lang w:eastAsia="ru-RU"/>
        </w:rPr>
      </w:pPr>
      <w:r w:rsidRPr="00C3167E">
        <w:rPr>
          <w:rFonts w:ascii="Arial" w:eastAsia="Times New Roman" w:hAnsi="Arial" w:cs="Arial"/>
          <w:color w:val="000000"/>
          <w:sz w:val="23"/>
          <w:szCs w:val="23"/>
          <w:lang w:eastAsia="ru-RU"/>
        </w:rPr>
        <w:t>10. Повышение квалификации по программе «Как изменятся требования к ППС вуза с 1 января 2020 года». АНОДПО «Учебно-консультационный центр» (29 ноября 2019 г.).</w:t>
      </w:r>
    </w:p>
    <w:p w:rsidR="00C3167E" w:rsidRPr="00C3167E" w:rsidRDefault="00C3167E" w:rsidP="00DD5759">
      <w:pPr>
        <w:spacing w:after="0" w:line="240" w:lineRule="auto"/>
        <w:ind w:firstLine="375"/>
        <w:rPr>
          <w:rFonts w:ascii="Arial" w:eastAsia="Times New Roman" w:hAnsi="Arial" w:cs="Arial"/>
          <w:color w:val="000000"/>
          <w:sz w:val="23"/>
          <w:szCs w:val="23"/>
          <w:lang w:eastAsia="ru-RU"/>
        </w:rPr>
      </w:pPr>
      <w:r w:rsidRPr="00C3167E">
        <w:rPr>
          <w:rFonts w:ascii="Arial" w:eastAsia="Times New Roman" w:hAnsi="Arial" w:cs="Arial"/>
          <w:color w:val="000000"/>
          <w:sz w:val="23"/>
          <w:szCs w:val="23"/>
          <w:lang w:eastAsia="ru-RU"/>
        </w:rPr>
        <w:t>11. Программа повышения квалификации «Использование активных и интерактивных методов в профессиональной деятельности преподавателей вуза». ФГБОУ ВО «Волгоградская государственная академия физической культуры» (01 июня 2018 г.).</w:t>
      </w:r>
    </w:p>
    <w:p w:rsidR="00C3167E" w:rsidRPr="00C3167E" w:rsidRDefault="00C3167E" w:rsidP="00DD5759">
      <w:pPr>
        <w:spacing w:after="0" w:line="240" w:lineRule="auto"/>
        <w:ind w:firstLine="375"/>
        <w:rPr>
          <w:rFonts w:ascii="Arial" w:eastAsia="Times New Roman" w:hAnsi="Arial" w:cs="Arial"/>
          <w:color w:val="000000"/>
          <w:sz w:val="23"/>
          <w:szCs w:val="23"/>
          <w:lang w:eastAsia="ru-RU"/>
        </w:rPr>
      </w:pPr>
      <w:r w:rsidRPr="00C3167E">
        <w:rPr>
          <w:rFonts w:ascii="Arial" w:eastAsia="Times New Roman" w:hAnsi="Arial" w:cs="Arial"/>
          <w:color w:val="000000"/>
          <w:sz w:val="23"/>
          <w:szCs w:val="23"/>
          <w:lang w:eastAsia="ru-RU"/>
        </w:rPr>
        <w:t>12. Программа повышения квалификации «Активные, интерактивные и информационно-коммуникативные технологии в работе преподавателя вуза». ФГБОУ ВО «Волгоградская государственная академия физической культуры» (01 июня 2016г.).</w:t>
      </w:r>
    </w:p>
    <w:p w:rsidR="00C3167E" w:rsidRPr="00C3167E" w:rsidRDefault="00C3167E" w:rsidP="00DD5759">
      <w:pPr>
        <w:spacing w:after="0" w:line="240" w:lineRule="auto"/>
        <w:ind w:firstLine="375"/>
        <w:rPr>
          <w:rFonts w:ascii="Arial" w:eastAsia="Times New Roman" w:hAnsi="Arial" w:cs="Arial"/>
          <w:color w:val="000000"/>
          <w:sz w:val="23"/>
          <w:szCs w:val="23"/>
          <w:lang w:eastAsia="ru-RU"/>
        </w:rPr>
      </w:pPr>
      <w:r w:rsidRPr="00C3167E">
        <w:rPr>
          <w:rFonts w:ascii="Arial" w:eastAsia="Times New Roman" w:hAnsi="Arial" w:cs="Arial"/>
          <w:color w:val="000000"/>
          <w:sz w:val="23"/>
          <w:szCs w:val="23"/>
          <w:lang w:eastAsia="ru-RU"/>
        </w:rPr>
        <w:t>13. Программа повышения квалификации «Активные и интерактивные формы обучения бакалавров». НОЧУ ВПО «Волгоградский гуманитарный институт» (01 декабря 2014 г.).</w:t>
      </w:r>
    </w:p>
    <w:p w:rsidR="00243221" w:rsidRPr="001C34A2" w:rsidRDefault="00243221" w:rsidP="00DD5759">
      <w:pPr>
        <w:spacing w:after="0" w:line="240" w:lineRule="auto"/>
      </w:pPr>
    </w:p>
    <w:sectPr w:rsidR="00243221" w:rsidRPr="001C34A2" w:rsidSect="003D090D">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072F9B"/>
    <w:multiLevelType w:val="multilevel"/>
    <w:tmpl w:val="FA726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814B0D"/>
    <w:multiLevelType w:val="multilevel"/>
    <w:tmpl w:val="0066A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0"/>
  <w:defaultTabStop w:val="708"/>
  <w:characterSpacingControl w:val="doNotCompress"/>
  <w:compat>
    <w:compatSetting w:name="compatibilityMode" w:uri="http://schemas.microsoft.com/office/word" w:val="12"/>
  </w:compat>
  <w:rsids>
    <w:rsidRoot w:val="003D090D"/>
    <w:rsid w:val="0004302E"/>
    <w:rsid w:val="00091401"/>
    <w:rsid w:val="001C34A2"/>
    <w:rsid w:val="00243221"/>
    <w:rsid w:val="0025133F"/>
    <w:rsid w:val="0033018F"/>
    <w:rsid w:val="0038304E"/>
    <w:rsid w:val="003D090D"/>
    <w:rsid w:val="0044446C"/>
    <w:rsid w:val="004E4A62"/>
    <w:rsid w:val="00553AA0"/>
    <w:rsid w:val="00595A02"/>
    <w:rsid w:val="005C1924"/>
    <w:rsid w:val="00727EB8"/>
    <w:rsid w:val="00765429"/>
    <w:rsid w:val="00777841"/>
    <w:rsid w:val="00807380"/>
    <w:rsid w:val="008C09C5"/>
    <w:rsid w:val="0097184D"/>
    <w:rsid w:val="009F48C4"/>
    <w:rsid w:val="00A22E7B"/>
    <w:rsid w:val="00A23DD1"/>
    <w:rsid w:val="00BE110E"/>
    <w:rsid w:val="00C3167E"/>
    <w:rsid w:val="00C76735"/>
    <w:rsid w:val="00DD5759"/>
    <w:rsid w:val="00F32F49"/>
    <w:rsid w:val="00FA49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0C894"/>
  <w15:docId w15:val="{D2F68A0D-5A2C-4CC2-B653-14E01E16F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84D"/>
    <w:pPr>
      <w:spacing w:after="200" w:line="276" w:lineRule="auto"/>
    </w:pPr>
    <w:rPr>
      <w:sz w:val="24"/>
      <w:szCs w:val="28"/>
      <w:lang w:eastAsia="en-US"/>
    </w:rPr>
  </w:style>
  <w:style w:type="paragraph" w:styleId="1">
    <w:name w:val="heading 1"/>
    <w:basedOn w:val="a"/>
    <w:next w:val="a"/>
    <w:link w:val="10"/>
    <w:uiPriority w:val="9"/>
    <w:qFormat/>
    <w:rsid w:val="00243221"/>
    <w:pPr>
      <w:keepNext/>
      <w:keepLines/>
      <w:spacing w:before="480" w:after="0"/>
      <w:outlineLvl w:val="0"/>
    </w:pPr>
    <w:rPr>
      <w:rFonts w:asciiTheme="majorHAnsi" w:eastAsiaTheme="majorEastAsia" w:hAnsiTheme="majorHAnsi" w:cstheme="majorBidi"/>
      <w:b/>
      <w:bCs/>
      <w:color w:val="365F91" w:themeColor="accent1" w:themeShade="BF"/>
      <w:sz w:val="28"/>
    </w:rPr>
  </w:style>
  <w:style w:type="paragraph" w:styleId="2">
    <w:name w:val="heading 2"/>
    <w:basedOn w:val="a"/>
    <w:link w:val="20"/>
    <w:uiPriority w:val="9"/>
    <w:qFormat/>
    <w:rsid w:val="0004302E"/>
    <w:pPr>
      <w:spacing w:before="100" w:beforeAutospacing="1" w:after="100" w:afterAutospacing="1" w:line="240" w:lineRule="auto"/>
      <w:outlineLvl w:val="1"/>
    </w:pPr>
    <w:rPr>
      <w:rFonts w:eastAsia="Times New Roman"/>
      <w:b/>
      <w:bCs/>
      <w:sz w:val="36"/>
      <w:szCs w:val="36"/>
      <w:lang w:eastAsia="ru-RU"/>
    </w:rPr>
  </w:style>
  <w:style w:type="paragraph" w:styleId="3">
    <w:name w:val="heading 3"/>
    <w:basedOn w:val="a"/>
    <w:next w:val="a"/>
    <w:link w:val="30"/>
    <w:uiPriority w:val="9"/>
    <w:unhideWhenUsed/>
    <w:qFormat/>
    <w:rsid w:val="0024322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53AA0"/>
    <w:pPr>
      <w:spacing w:before="100" w:beforeAutospacing="1" w:after="100" w:afterAutospacing="1" w:line="240" w:lineRule="auto"/>
    </w:pPr>
    <w:rPr>
      <w:rFonts w:eastAsia="Times New Roman"/>
      <w:szCs w:val="24"/>
      <w:lang w:eastAsia="ru-RU"/>
    </w:rPr>
  </w:style>
  <w:style w:type="character" w:styleId="a4">
    <w:name w:val="Strong"/>
    <w:uiPriority w:val="22"/>
    <w:qFormat/>
    <w:rsid w:val="00553AA0"/>
    <w:rPr>
      <w:b/>
      <w:bCs/>
    </w:rPr>
  </w:style>
  <w:style w:type="paragraph" w:customStyle="1" w:styleId="tit">
    <w:name w:val="tit"/>
    <w:basedOn w:val="a"/>
    <w:rsid w:val="00553AA0"/>
    <w:pPr>
      <w:spacing w:before="100" w:beforeAutospacing="1" w:after="100" w:afterAutospacing="1" w:line="240" w:lineRule="auto"/>
    </w:pPr>
    <w:rPr>
      <w:rFonts w:eastAsia="Times New Roman"/>
      <w:szCs w:val="24"/>
      <w:lang w:eastAsia="ru-RU"/>
    </w:rPr>
  </w:style>
  <w:style w:type="character" w:customStyle="1" w:styleId="20">
    <w:name w:val="Заголовок 2 Знак"/>
    <w:link w:val="2"/>
    <w:uiPriority w:val="9"/>
    <w:rsid w:val="0004302E"/>
    <w:rPr>
      <w:rFonts w:eastAsia="Times New Roman"/>
      <w:b/>
      <w:bCs/>
      <w:sz w:val="36"/>
      <w:szCs w:val="36"/>
    </w:rPr>
  </w:style>
  <w:style w:type="character" w:customStyle="1" w:styleId="apple-converted-space">
    <w:name w:val="apple-converted-space"/>
    <w:rsid w:val="0004302E"/>
  </w:style>
  <w:style w:type="character" w:styleId="a5">
    <w:name w:val="Hyperlink"/>
    <w:basedOn w:val="a0"/>
    <w:uiPriority w:val="99"/>
    <w:semiHidden/>
    <w:unhideWhenUsed/>
    <w:rsid w:val="008C09C5"/>
    <w:rPr>
      <w:color w:val="0000FF"/>
      <w:u w:val="single"/>
    </w:rPr>
  </w:style>
  <w:style w:type="character" w:styleId="a6">
    <w:name w:val="FollowedHyperlink"/>
    <w:basedOn w:val="a0"/>
    <w:uiPriority w:val="99"/>
    <w:semiHidden/>
    <w:unhideWhenUsed/>
    <w:rsid w:val="008C09C5"/>
    <w:rPr>
      <w:color w:val="800080"/>
      <w:u w:val="single"/>
    </w:rPr>
  </w:style>
  <w:style w:type="character" w:styleId="a7">
    <w:name w:val="footnote reference"/>
    <w:basedOn w:val="a0"/>
    <w:uiPriority w:val="99"/>
    <w:semiHidden/>
    <w:unhideWhenUsed/>
    <w:rsid w:val="008C09C5"/>
  </w:style>
  <w:style w:type="paragraph" w:customStyle="1" w:styleId="default">
    <w:name w:val="default"/>
    <w:basedOn w:val="a"/>
    <w:rsid w:val="008C09C5"/>
    <w:pPr>
      <w:spacing w:before="100" w:beforeAutospacing="1" w:after="100" w:afterAutospacing="1" w:line="240" w:lineRule="auto"/>
    </w:pPr>
    <w:rPr>
      <w:rFonts w:eastAsia="Times New Roman"/>
      <w:szCs w:val="24"/>
      <w:lang w:eastAsia="ru-RU"/>
    </w:rPr>
  </w:style>
  <w:style w:type="character" w:customStyle="1" w:styleId="10">
    <w:name w:val="Заголовок 1 Знак"/>
    <w:basedOn w:val="a0"/>
    <w:link w:val="1"/>
    <w:uiPriority w:val="9"/>
    <w:rsid w:val="00243221"/>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rsid w:val="00243221"/>
    <w:rPr>
      <w:rFonts w:asciiTheme="majorHAnsi" w:eastAsiaTheme="majorEastAsia" w:hAnsiTheme="majorHAnsi" w:cstheme="majorBidi"/>
      <w:b/>
      <w:bCs/>
      <w:color w:val="4F81BD" w:themeColor="accent1"/>
      <w:sz w:val="24"/>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7847">
      <w:bodyDiv w:val="1"/>
      <w:marLeft w:val="0"/>
      <w:marRight w:val="0"/>
      <w:marTop w:val="0"/>
      <w:marBottom w:val="0"/>
      <w:divBdr>
        <w:top w:val="none" w:sz="0" w:space="0" w:color="auto"/>
        <w:left w:val="none" w:sz="0" w:space="0" w:color="auto"/>
        <w:bottom w:val="none" w:sz="0" w:space="0" w:color="auto"/>
        <w:right w:val="none" w:sz="0" w:space="0" w:color="auto"/>
      </w:divBdr>
      <w:divsChild>
        <w:div w:id="202375549">
          <w:marLeft w:val="0"/>
          <w:marRight w:val="0"/>
          <w:marTop w:val="0"/>
          <w:marBottom w:val="150"/>
          <w:divBdr>
            <w:top w:val="none" w:sz="0" w:space="0" w:color="auto"/>
            <w:left w:val="none" w:sz="0" w:space="0" w:color="auto"/>
            <w:bottom w:val="none" w:sz="0" w:space="0" w:color="auto"/>
            <w:right w:val="none" w:sz="0" w:space="0" w:color="auto"/>
          </w:divBdr>
        </w:div>
        <w:div w:id="792670705">
          <w:marLeft w:val="0"/>
          <w:marRight w:val="0"/>
          <w:marTop w:val="0"/>
          <w:marBottom w:val="0"/>
          <w:divBdr>
            <w:top w:val="single" w:sz="6" w:space="4" w:color="CCCCCC"/>
            <w:left w:val="single" w:sz="6" w:space="4" w:color="CCCCCC"/>
            <w:bottom w:val="single" w:sz="6" w:space="4" w:color="CCCCCC"/>
            <w:right w:val="single" w:sz="6" w:space="4" w:color="CCCCCC"/>
          </w:divBdr>
        </w:div>
      </w:divsChild>
    </w:div>
    <w:div w:id="44643977">
      <w:bodyDiv w:val="1"/>
      <w:marLeft w:val="0"/>
      <w:marRight w:val="0"/>
      <w:marTop w:val="0"/>
      <w:marBottom w:val="0"/>
      <w:divBdr>
        <w:top w:val="none" w:sz="0" w:space="0" w:color="auto"/>
        <w:left w:val="none" w:sz="0" w:space="0" w:color="auto"/>
        <w:bottom w:val="none" w:sz="0" w:space="0" w:color="auto"/>
        <w:right w:val="none" w:sz="0" w:space="0" w:color="auto"/>
      </w:divBdr>
      <w:divsChild>
        <w:div w:id="754666928">
          <w:marLeft w:val="0"/>
          <w:marRight w:val="0"/>
          <w:marTop w:val="0"/>
          <w:marBottom w:val="150"/>
          <w:divBdr>
            <w:top w:val="none" w:sz="0" w:space="0" w:color="auto"/>
            <w:left w:val="none" w:sz="0" w:space="0" w:color="auto"/>
            <w:bottom w:val="none" w:sz="0" w:space="0" w:color="auto"/>
            <w:right w:val="none" w:sz="0" w:space="0" w:color="auto"/>
          </w:divBdr>
        </w:div>
      </w:divsChild>
    </w:div>
    <w:div w:id="88309719">
      <w:bodyDiv w:val="1"/>
      <w:marLeft w:val="0"/>
      <w:marRight w:val="0"/>
      <w:marTop w:val="0"/>
      <w:marBottom w:val="0"/>
      <w:divBdr>
        <w:top w:val="none" w:sz="0" w:space="0" w:color="auto"/>
        <w:left w:val="none" w:sz="0" w:space="0" w:color="auto"/>
        <w:bottom w:val="none" w:sz="0" w:space="0" w:color="auto"/>
        <w:right w:val="none" w:sz="0" w:space="0" w:color="auto"/>
      </w:divBdr>
    </w:div>
    <w:div w:id="539436990">
      <w:bodyDiv w:val="1"/>
      <w:marLeft w:val="0"/>
      <w:marRight w:val="0"/>
      <w:marTop w:val="0"/>
      <w:marBottom w:val="0"/>
      <w:divBdr>
        <w:top w:val="none" w:sz="0" w:space="0" w:color="auto"/>
        <w:left w:val="none" w:sz="0" w:space="0" w:color="auto"/>
        <w:bottom w:val="none" w:sz="0" w:space="0" w:color="auto"/>
        <w:right w:val="none" w:sz="0" w:space="0" w:color="auto"/>
      </w:divBdr>
      <w:divsChild>
        <w:div w:id="535773739">
          <w:marLeft w:val="0"/>
          <w:marRight w:val="0"/>
          <w:marTop w:val="0"/>
          <w:marBottom w:val="150"/>
          <w:divBdr>
            <w:top w:val="none" w:sz="0" w:space="0" w:color="auto"/>
            <w:left w:val="none" w:sz="0" w:space="0" w:color="auto"/>
            <w:bottom w:val="none" w:sz="0" w:space="0" w:color="auto"/>
            <w:right w:val="none" w:sz="0" w:space="0" w:color="auto"/>
          </w:divBdr>
        </w:div>
      </w:divsChild>
    </w:div>
    <w:div w:id="683438691">
      <w:bodyDiv w:val="1"/>
      <w:marLeft w:val="0"/>
      <w:marRight w:val="0"/>
      <w:marTop w:val="0"/>
      <w:marBottom w:val="0"/>
      <w:divBdr>
        <w:top w:val="none" w:sz="0" w:space="0" w:color="auto"/>
        <w:left w:val="none" w:sz="0" w:space="0" w:color="auto"/>
        <w:bottom w:val="none" w:sz="0" w:space="0" w:color="auto"/>
        <w:right w:val="none" w:sz="0" w:space="0" w:color="auto"/>
      </w:divBdr>
      <w:divsChild>
        <w:div w:id="2056006406">
          <w:marLeft w:val="0"/>
          <w:marRight w:val="0"/>
          <w:marTop w:val="0"/>
          <w:marBottom w:val="150"/>
          <w:divBdr>
            <w:top w:val="none" w:sz="0" w:space="0" w:color="auto"/>
            <w:left w:val="none" w:sz="0" w:space="0" w:color="auto"/>
            <w:bottom w:val="none" w:sz="0" w:space="0" w:color="auto"/>
            <w:right w:val="none" w:sz="0" w:space="0" w:color="auto"/>
          </w:divBdr>
        </w:div>
      </w:divsChild>
    </w:div>
    <w:div w:id="839807240">
      <w:bodyDiv w:val="1"/>
      <w:marLeft w:val="0"/>
      <w:marRight w:val="0"/>
      <w:marTop w:val="0"/>
      <w:marBottom w:val="0"/>
      <w:divBdr>
        <w:top w:val="none" w:sz="0" w:space="0" w:color="auto"/>
        <w:left w:val="none" w:sz="0" w:space="0" w:color="auto"/>
        <w:bottom w:val="none" w:sz="0" w:space="0" w:color="auto"/>
        <w:right w:val="none" w:sz="0" w:space="0" w:color="auto"/>
      </w:divBdr>
    </w:div>
    <w:div w:id="883561941">
      <w:bodyDiv w:val="1"/>
      <w:marLeft w:val="0"/>
      <w:marRight w:val="0"/>
      <w:marTop w:val="0"/>
      <w:marBottom w:val="0"/>
      <w:divBdr>
        <w:top w:val="none" w:sz="0" w:space="0" w:color="auto"/>
        <w:left w:val="none" w:sz="0" w:space="0" w:color="auto"/>
        <w:bottom w:val="none" w:sz="0" w:space="0" w:color="auto"/>
        <w:right w:val="none" w:sz="0" w:space="0" w:color="auto"/>
      </w:divBdr>
      <w:divsChild>
        <w:div w:id="1613972002">
          <w:marLeft w:val="0"/>
          <w:marRight w:val="0"/>
          <w:marTop w:val="0"/>
          <w:marBottom w:val="0"/>
          <w:divBdr>
            <w:top w:val="none" w:sz="0" w:space="0" w:color="auto"/>
            <w:left w:val="none" w:sz="0" w:space="0" w:color="auto"/>
            <w:bottom w:val="none" w:sz="0" w:space="0" w:color="auto"/>
            <w:right w:val="none" w:sz="0" w:space="0" w:color="auto"/>
          </w:divBdr>
        </w:div>
      </w:divsChild>
    </w:div>
    <w:div w:id="954480366">
      <w:bodyDiv w:val="1"/>
      <w:marLeft w:val="0"/>
      <w:marRight w:val="0"/>
      <w:marTop w:val="0"/>
      <w:marBottom w:val="0"/>
      <w:divBdr>
        <w:top w:val="none" w:sz="0" w:space="0" w:color="auto"/>
        <w:left w:val="none" w:sz="0" w:space="0" w:color="auto"/>
        <w:bottom w:val="none" w:sz="0" w:space="0" w:color="auto"/>
        <w:right w:val="none" w:sz="0" w:space="0" w:color="auto"/>
      </w:divBdr>
      <w:divsChild>
        <w:div w:id="460073870">
          <w:marLeft w:val="0"/>
          <w:marRight w:val="0"/>
          <w:marTop w:val="0"/>
          <w:marBottom w:val="150"/>
          <w:divBdr>
            <w:top w:val="none" w:sz="0" w:space="0" w:color="auto"/>
            <w:left w:val="none" w:sz="0" w:space="0" w:color="auto"/>
            <w:bottom w:val="none" w:sz="0" w:space="0" w:color="auto"/>
            <w:right w:val="none" w:sz="0" w:space="0" w:color="auto"/>
          </w:divBdr>
        </w:div>
        <w:div w:id="173610964">
          <w:marLeft w:val="0"/>
          <w:marRight w:val="0"/>
          <w:marTop w:val="0"/>
          <w:marBottom w:val="0"/>
          <w:divBdr>
            <w:top w:val="single" w:sz="6" w:space="4" w:color="CCCCCC"/>
            <w:left w:val="single" w:sz="6" w:space="4" w:color="CCCCCC"/>
            <w:bottom w:val="single" w:sz="6" w:space="4" w:color="CCCCCC"/>
            <w:right w:val="single" w:sz="6" w:space="4" w:color="CCCCCC"/>
          </w:divBdr>
        </w:div>
      </w:divsChild>
    </w:div>
    <w:div w:id="997883276">
      <w:bodyDiv w:val="1"/>
      <w:marLeft w:val="0"/>
      <w:marRight w:val="0"/>
      <w:marTop w:val="0"/>
      <w:marBottom w:val="0"/>
      <w:divBdr>
        <w:top w:val="none" w:sz="0" w:space="0" w:color="auto"/>
        <w:left w:val="none" w:sz="0" w:space="0" w:color="auto"/>
        <w:bottom w:val="none" w:sz="0" w:space="0" w:color="auto"/>
        <w:right w:val="none" w:sz="0" w:space="0" w:color="auto"/>
      </w:divBdr>
    </w:div>
    <w:div w:id="1467889717">
      <w:bodyDiv w:val="1"/>
      <w:marLeft w:val="0"/>
      <w:marRight w:val="0"/>
      <w:marTop w:val="0"/>
      <w:marBottom w:val="0"/>
      <w:divBdr>
        <w:top w:val="none" w:sz="0" w:space="0" w:color="auto"/>
        <w:left w:val="none" w:sz="0" w:space="0" w:color="auto"/>
        <w:bottom w:val="none" w:sz="0" w:space="0" w:color="auto"/>
        <w:right w:val="none" w:sz="0" w:space="0" w:color="auto"/>
      </w:divBdr>
      <w:divsChild>
        <w:div w:id="774983225">
          <w:marLeft w:val="0"/>
          <w:marRight w:val="0"/>
          <w:marTop w:val="0"/>
          <w:marBottom w:val="0"/>
          <w:divBdr>
            <w:top w:val="none" w:sz="0" w:space="0" w:color="auto"/>
            <w:left w:val="none" w:sz="0" w:space="0" w:color="auto"/>
            <w:bottom w:val="none" w:sz="0" w:space="0" w:color="auto"/>
            <w:right w:val="none" w:sz="0" w:space="0" w:color="auto"/>
          </w:divBdr>
        </w:div>
        <w:div w:id="732168464">
          <w:marLeft w:val="0"/>
          <w:marRight w:val="0"/>
          <w:marTop w:val="400"/>
          <w:marBottom w:val="0"/>
          <w:divBdr>
            <w:top w:val="none" w:sz="0" w:space="0" w:color="auto"/>
            <w:left w:val="none" w:sz="0" w:space="0" w:color="auto"/>
            <w:bottom w:val="none" w:sz="0" w:space="0" w:color="auto"/>
            <w:right w:val="none" w:sz="0" w:space="0" w:color="auto"/>
          </w:divBdr>
          <w:divsChild>
            <w:div w:id="1966500162">
              <w:marLeft w:val="0"/>
              <w:marRight w:val="0"/>
              <w:marTop w:val="0"/>
              <w:marBottom w:val="0"/>
              <w:divBdr>
                <w:top w:val="none" w:sz="0" w:space="0" w:color="auto"/>
                <w:left w:val="none" w:sz="0" w:space="0" w:color="auto"/>
                <w:bottom w:val="none" w:sz="0" w:space="0" w:color="auto"/>
                <w:right w:val="none" w:sz="0" w:space="0" w:color="auto"/>
              </w:divBdr>
              <w:divsChild>
                <w:div w:id="32050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430482">
      <w:bodyDiv w:val="1"/>
      <w:marLeft w:val="0"/>
      <w:marRight w:val="0"/>
      <w:marTop w:val="0"/>
      <w:marBottom w:val="0"/>
      <w:divBdr>
        <w:top w:val="none" w:sz="0" w:space="0" w:color="auto"/>
        <w:left w:val="none" w:sz="0" w:space="0" w:color="auto"/>
        <w:bottom w:val="none" w:sz="0" w:space="0" w:color="auto"/>
        <w:right w:val="none" w:sz="0" w:space="0" w:color="auto"/>
      </w:divBdr>
      <w:divsChild>
        <w:div w:id="1224869317">
          <w:marLeft w:val="0"/>
          <w:marRight w:val="0"/>
          <w:marTop w:val="0"/>
          <w:marBottom w:val="150"/>
          <w:divBdr>
            <w:top w:val="none" w:sz="0" w:space="0" w:color="auto"/>
            <w:left w:val="none" w:sz="0" w:space="0" w:color="auto"/>
            <w:bottom w:val="none" w:sz="0" w:space="0" w:color="auto"/>
            <w:right w:val="none" w:sz="0" w:space="0" w:color="auto"/>
          </w:divBdr>
        </w:div>
      </w:divsChild>
    </w:div>
    <w:div w:id="2059359533">
      <w:bodyDiv w:val="1"/>
      <w:marLeft w:val="0"/>
      <w:marRight w:val="0"/>
      <w:marTop w:val="0"/>
      <w:marBottom w:val="0"/>
      <w:divBdr>
        <w:top w:val="none" w:sz="0" w:space="0" w:color="auto"/>
        <w:left w:val="none" w:sz="0" w:space="0" w:color="auto"/>
        <w:bottom w:val="none" w:sz="0" w:space="0" w:color="auto"/>
        <w:right w:val="none" w:sz="0" w:space="0" w:color="auto"/>
      </w:divBdr>
      <w:divsChild>
        <w:div w:id="356541510">
          <w:marLeft w:val="0"/>
          <w:marRight w:val="0"/>
          <w:marTop w:val="0"/>
          <w:marBottom w:val="0"/>
          <w:divBdr>
            <w:top w:val="none" w:sz="0" w:space="0" w:color="auto"/>
            <w:left w:val="none" w:sz="0" w:space="0" w:color="auto"/>
            <w:bottom w:val="none" w:sz="0" w:space="0" w:color="auto"/>
            <w:right w:val="none" w:sz="0" w:space="0" w:color="auto"/>
          </w:divBdr>
        </w:div>
        <w:div w:id="1327519627">
          <w:marLeft w:val="0"/>
          <w:marRight w:val="0"/>
          <w:marTop w:val="0"/>
          <w:marBottom w:val="0"/>
          <w:divBdr>
            <w:top w:val="none" w:sz="0" w:space="0" w:color="auto"/>
            <w:left w:val="none" w:sz="0" w:space="0" w:color="auto"/>
            <w:bottom w:val="none" w:sz="0" w:space="0" w:color="auto"/>
            <w:right w:val="none" w:sz="0" w:space="0" w:color="auto"/>
          </w:divBdr>
          <w:divsChild>
            <w:div w:id="370617779">
              <w:marLeft w:val="0"/>
              <w:marRight w:val="0"/>
              <w:marTop w:val="0"/>
              <w:marBottom w:val="0"/>
              <w:divBdr>
                <w:top w:val="none" w:sz="0" w:space="0" w:color="auto"/>
                <w:left w:val="none" w:sz="0" w:space="0" w:color="auto"/>
                <w:bottom w:val="none" w:sz="0" w:space="0" w:color="auto"/>
                <w:right w:val="none" w:sz="0" w:space="0" w:color="auto"/>
              </w:divBdr>
              <w:divsChild>
                <w:div w:id="527447912">
                  <w:marLeft w:val="0"/>
                  <w:marRight w:val="0"/>
                  <w:marTop w:val="301"/>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7</Pages>
  <Words>1912</Words>
  <Characters>10904</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16</cp:revision>
  <dcterms:created xsi:type="dcterms:W3CDTF">2017-05-15T04:35:00Z</dcterms:created>
  <dcterms:modified xsi:type="dcterms:W3CDTF">2024-11-02T06:36:00Z</dcterms:modified>
</cp:coreProperties>
</file>