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A8" w:rsidRDefault="001141A8" w:rsidP="000B66F6">
      <w:pPr>
        <w:pStyle w:val="2"/>
        <w:shd w:val="clear" w:color="auto" w:fill="FFFFFF"/>
        <w:spacing w:before="0" w:beforeAutospacing="0" w:after="0" w:afterAutospacing="0"/>
        <w:rPr>
          <w:rFonts w:ascii="Trebuchet MS" w:hAnsi="Trebuchet MS"/>
          <w:color w:val="002D46"/>
          <w:sz w:val="48"/>
          <w:szCs w:val="48"/>
        </w:rPr>
      </w:pPr>
      <w:r>
        <w:rPr>
          <w:rFonts w:ascii="Trebuchet MS" w:hAnsi="Trebuchet MS"/>
          <w:color w:val="002D46"/>
          <w:sz w:val="48"/>
          <w:szCs w:val="48"/>
        </w:rPr>
        <w:t>Ректорат</w:t>
      </w:r>
    </w:p>
    <w:p w:rsidR="001141A8" w:rsidRDefault="001141A8" w:rsidP="000B66F6">
      <w:pPr>
        <w:spacing w:after="0" w:line="240" w:lineRule="auto"/>
        <w:rPr>
          <w:szCs w:val="24"/>
        </w:rPr>
      </w:pPr>
      <w:r>
        <w:rPr>
          <w:rFonts w:ascii="Trebuchet MS" w:hAnsi="Trebuchet MS"/>
          <w:color w:val="002D46"/>
        </w:rPr>
        <w:br/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58"/>
        <w:gridCol w:w="6136"/>
      </w:tblGrid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color w:val="002D46"/>
                <w:lang w:eastAsia="ru-RU"/>
              </w:rPr>
              <w:drawing>
                <wp:inline distT="0" distB="0" distL="0" distR="0">
                  <wp:extent cx="1905000" cy="2362200"/>
                  <wp:effectExtent l="0" t="0" r="0" b="0"/>
                  <wp:docPr id="8" name="Рисунок 8" descr="АЭ Калинина">
                    <a:hlinkClick xmlns:a="http://schemas.openxmlformats.org/drawingml/2006/main" r:id="rId4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Э Калинина">
                            <a:hlinkClick r:id="rId4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Родилась 21 июня 1969 года в г. Волгограде.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 1991 г. с отличием окончила Волгоградский сельскохозяйственный институт по специальности «Экономика и организация производства».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 2019 г. – профессиональная переподготовка  по программе «Прикладная математика и информатика», Волгоградский государственный университет.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 Волгоградском государственном университете работает с июня 1991 г.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1991-1995 гг. – ассистент кафедры экономики и управления производством;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1995-1996 гг. – старший преподаватель кафедры экономики и менеджмента;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1996-2001 гг. – доцент кафедры экономики и менеджмента;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2000 – 2008 гг. – заведующая вновь образованной кафедрой экономической информатики и управления;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2000 – 2001 гг. – заместитель декана факультета управления и региональной экономики по учебной работе;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2008 – 2010 гг. – декан факультета управления и региональной экономики;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2010 – 2013 гг. – проректор по научной работе и информатизации;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2014 – 2015 гг. – проректор по научной работе;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2015 – 2019 гг. – первый проректор;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Январь 2020 г. – назначена врио ректора;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C 18 сентября 2020 г. назначена ректором ФГАОУ ВО «Волгоградский государственный университет».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lastRenderedPageBreak/>
              <w:t>Кандидат экономических наук (1995 г.), доктор экономических наук (2005 г.).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Доцент по кафедре экономики и менеджмента; диплом доцента ( 2000г.); профессор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по кафедре экономической информатики и управления ( 2008г.)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Разработаны и читаются учебные курсы по дисциплинам «Экономика фирмы», «Основы информационного предпринимательства и бизнеса», «Информационная экономика». Калинина А.Э. руководит курсовым и дипломным проектированием, магистерскими исследованиями.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Сфера научных интересов связана с информационным развитием экономики региона, формированием информационного пространства региональной хозяйственной системы, информационным обеспечением процессов управления хозяйственными системами, проектированием экономических информационных систем.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Являлась экспертом Высшей аттестационной комиссии Минобрнауки Российской Федерации в период с 2014 по 2018 годы.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Руководит аспирантурой по специальности 08.00.05 «Экономика и управление народным хозяйством» с 2001 г. и по специальности 08.00.13 «Математические и инструментальные методы экономики» – с 2006 г. Подготовлено 12 кандидатов и 2 доктора наук.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Председатель диссертационного совета Д 212.029.01, главный редактор журнала «Региональная экономика. Юг России», член редакционной коллегии журнала «Экономическая наука современной России».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Общее количество опубликованных работ: 240, из них 19 – индивидуальных и коллективных монографий по результатам проведенных научных исследований и 22 учебных и методических пособия, 19 – публикаций в системе Scopus; 17 – в системе Web Of Science.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Имеет 13 свидетельств и патентов на объекты интеллектуальной собственности.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Выполнено 17 грантов и государственных контрактов, где Калинина А.Э. выступала в качестве руководителя и ответственного исполнителя.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А.Э. Калинина ведет активную общественную работу. Является членом «Вольного экономического общества» России, членом «Российской ассоциации содействия науки» при Общественной палате РФ, членом-корреспондентом Российской академии естествознания (РАЕ), членом-корреспондентом Российской академии естественных наук (РАЕН).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 xml:space="preserve">Законотворческую и экспертно-аналитическую работу в интересах и по поручениям органов региональной власти субъектов РФ Калинина А.Э. осуществляет в составе общественного совета при комитете по регулированию контрактной системы в сфере закупок Волгоградской области, общественного совета при комитете </w:t>
            </w: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lastRenderedPageBreak/>
              <w:t>экономической политики и развития Волгоградской области, общественного совета при комитете по труду и занятости населения Волгоградской области, общественного совета при комитете промышленности и торговли Волгоградской области, Епархиального совета по теологическому образованию Волгоградской епархии Русской Православной Церкви.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Является экспертом Российского научного фонда, зарегистрирована в Федеральном реестре экспертов научно-технической сферы Республиканского Исследовательского Научно-консультационного Центра Экспертиз.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Активная научно-педагогическая деятельность А.Э. Калининой отмечена грамотами: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ВолГУ (2002 г.), (2003 г.), (2012 г.),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медалью ВолГУ «За заслуги» (2011 г.),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Вольного экономического общества (2010 г.),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Администрации г. Волгограда (2010 г.),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Комитета по образованию Администрации Волгоградской области (2005 г.),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Волгоградской областной думы (2009 г.),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Министерства образования и науки РФ (2009 г.),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- Благодарность Оргкомитета Чемпионата мира по футболу FIFA 2018 в России (2018).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 2012 г. награждена Ведомственным знаком отличия Федеральной службы государственной статистики – медалью «За заслуги в проведении Всероссийской переписи населения 2010 года».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 2011 году Министерством образования и науки РФ присвоено звание «Почетный работник высшего профессионального образования РФ».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Является дважды лауреатом 1-ой премии Волгоградской области в сфере науки и техники (2012 г., 2014 г.), дважды победителем Волгоградского областного конкурса «Лучший менеджер года» (2012 г., 2017 г.).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 2018 году награждена почетной грамотой Высшей аттестационной комиссии при Министерстве образования и науки РФ.</w:t>
            </w:r>
          </w:p>
          <w:p w:rsidR="000B66F6" w:rsidRPr="000B66F6" w:rsidRDefault="000B66F6" w:rsidP="000B66F6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lang w:eastAsia="ru-RU"/>
              </w:rPr>
              <w:t>В 2021 году награждена медалью Министерства науки и высшего образования «За безупречный труд и отличие» III степени.</w:t>
            </w:r>
          </w:p>
          <w:p w:rsidR="000B66F6" w:rsidRDefault="000B66F6" w:rsidP="000B66F6">
            <w:pPr>
              <w:spacing w:after="0" w:line="240" w:lineRule="auto"/>
              <w:rPr>
                <w:rFonts w:ascii="Trebuchet MS" w:hAnsi="Trebuchet MS"/>
              </w:rPr>
            </w:pPr>
            <w:r w:rsidRPr="000B66F6">
              <w:rPr>
                <w:rFonts w:ascii="Trebuchet MS" w:eastAsia="Times New Roman" w:hAnsi="Trebuchet MS"/>
                <w:color w:val="002D46"/>
                <w:szCs w:val="24"/>
                <w:shd w:val="clear" w:color="auto" w:fill="FFFFFF"/>
                <w:lang w:eastAsia="ru-RU"/>
              </w:rPr>
              <w:t>В 2022 году награждена знаком отличия Арбитражного суда Волгоградской области «За взаимодействие во благо правосудия»</w:t>
            </w:r>
          </w:p>
        </w:tc>
        <w:tc>
          <w:tcPr>
            <w:tcW w:w="6" w:type="dxa"/>
            <w:shd w:val="clear" w:color="auto" w:fill="FFFFFF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br/>
              <w:t>Ректор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 w:rsidRPr="001141A8">
              <w:rPr>
                <w:rFonts w:ascii="Trebuchet MS" w:hAnsi="Trebuchet MS"/>
                <w:b/>
                <w:bCs/>
              </w:rPr>
              <w:t>Калинина Алла Эдуардовна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  <w:t>доктор экономических наук, профессор. </w:t>
            </w:r>
            <w:r>
              <w:rPr>
                <w:rFonts w:ascii="Trebuchet MS" w:hAnsi="Trebuchet MS"/>
              </w:rPr>
              <w:br/>
              <w:t>Почетный работник высшего профессионального образования РФ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 </w:t>
            </w:r>
            <w:r>
              <w:rPr>
                <w:rFonts w:ascii="Trebuchet MS" w:hAnsi="Trebuchet MS"/>
                <w:noProof/>
                <w:color w:val="002D46"/>
                <w:lang w:eastAsia="ru-RU"/>
              </w:rPr>
              <w:drawing>
                <wp:inline distT="0" distB="0" distL="0" distR="0">
                  <wp:extent cx="1905000" cy="2428875"/>
                  <wp:effectExtent l="0" t="0" r="0" b="0"/>
                  <wp:docPr id="7" name="Рисунок 7" descr="Дзедик">
                    <a:hlinkClick xmlns:a="http://schemas.openxmlformats.org/drawingml/2006/main" r:id="rId6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зедик">
                            <a:hlinkClick r:id="rId6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Первый проректор</w:t>
            </w:r>
          </w:p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  <w:r w:rsidRPr="001141A8">
              <w:rPr>
                <w:rFonts w:ascii="Trebuchet MS" w:hAnsi="Trebuchet MS"/>
                <w:b/>
                <w:bCs/>
              </w:rPr>
              <w:t>Дзедик Валентин Алексеевич</w:t>
            </w:r>
          </w:p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доктор экономических наук, доцент.</w:t>
            </w:r>
          </w:p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color w:val="002D46"/>
                <w:lang w:eastAsia="ru-RU"/>
              </w:rPr>
              <w:drawing>
                <wp:inline distT="0" distB="0" distL="0" distR="0">
                  <wp:extent cx="1696891" cy="2019300"/>
                  <wp:effectExtent l="0" t="0" r="0" b="0"/>
                  <wp:docPr id="6" name="Рисунок 6" descr="Ильин">
                    <a:hlinkClick xmlns:a="http://schemas.openxmlformats.org/drawingml/2006/main" r:id="rId8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льин">
                            <a:hlinkClick r:id="rId8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325" cy="202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  <w:t>Проректор по учебной работе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 w:rsidRPr="001141A8">
              <w:rPr>
                <w:rFonts w:ascii="Trebuchet MS" w:hAnsi="Trebuchet MS"/>
                <w:b/>
                <w:bCs/>
              </w:rPr>
              <w:t>Ильин Дмитрий Юрьевич</w:t>
            </w:r>
            <w:r>
              <w:rPr>
                <w:rFonts w:ascii="Trebuchet MS" w:hAnsi="Trebuchet MS"/>
                <w:b/>
                <w:bCs/>
                <w:color w:val="002D46"/>
                <w:u w:val="single"/>
              </w:rPr>
              <w:br/>
            </w:r>
            <w:r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</w:rPr>
              <w:t>доктор филологических наук, профессор.</w:t>
            </w:r>
            <w:r>
              <w:rPr>
                <w:rFonts w:ascii="Trebuchet MS" w:hAnsi="Trebuchet MS"/>
              </w:rPr>
              <w:br/>
              <w:t>Почетный работник высшего профессионального образования РФ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color w:val="002D46"/>
                <w:lang w:eastAsia="ru-RU"/>
              </w:rPr>
              <w:drawing>
                <wp:inline distT="0" distB="0" distL="0" distR="0">
                  <wp:extent cx="1494665" cy="2009775"/>
                  <wp:effectExtent l="0" t="0" r="0" b="0"/>
                  <wp:docPr id="5" name="Рисунок 5" descr="Переходов">
                    <a:hlinkClick xmlns:a="http://schemas.openxmlformats.org/drawingml/2006/main" r:id="rId10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ереходов">
                            <a:hlinkClick r:id="rId10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422" cy="20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  <w:t>Проректор по воспитательной работе и молодёжной политике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 w:rsidRPr="001141A8">
              <w:rPr>
                <w:rFonts w:ascii="Trebuchet MS" w:hAnsi="Trebuchet MS"/>
                <w:b/>
                <w:bCs/>
              </w:rPr>
              <w:t>Переходов Павел Павлович</w:t>
            </w:r>
            <w:r>
              <w:rPr>
                <w:rFonts w:ascii="Trebuchet MS" w:hAnsi="Trebuchet MS"/>
                <w:b/>
                <w:bCs/>
                <w:color w:val="002D46"/>
                <w:u w:val="single"/>
              </w:rPr>
              <w:br/>
            </w:r>
            <w:r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</w:rPr>
              <w:t>кандидат экономических наук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lastRenderedPageBreak/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color w:val="002D46"/>
                <w:lang w:eastAsia="ru-RU"/>
              </w:rPr>
              <w:lastRenderedPageBreak/>
              <w:drawing>
                <wp:inline distT="0" distB="0" distL="0" distR="0">
                  <wp:extent cx="1628775" cy="1913811"/>
                  <wp:effectExtent l="0" t="0" r="0" b="0"/>
                  <wp:docPr id="4" name="Рисунок 4" descr="Русскова">
                    <a:hlinkClick xmlns:a="http://schemas.openxmlformats.org/drawingml/2006/main" r:id="rId12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усскова">
                            <a:hlinkClick r:id="rId12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152" cy="191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auto" w:fill="FFFFFF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  <w:t>Проректор по финансово-экономической работе</w:t>
            </w:r>
            <w:r>
              <w:rPr>
                <w:rFonts w:ascii="Trebuchet MS" w:hAnsi="Trebuchet MS"/>
              </w:rPr>
              <w:br/>
            </w:r>
            <w:r w:rsidRPr="001141A8">
              <w:rPr>
                <w:rFonts w:ascii="Trebuchet MS" w:hAnsi="Trebuchet MS"/>
                <w:b/>
                <w:bCs/>
              </w:rPr>
              <w:t>Русcкова Елена Геннадиевна</w:t>
            </w:r>
            <w:r>
              <w:rPr>
                <w:rFonts w:ascii="Trebuchet MS" w:hAnsi="Trebuchet MS"/>
                <w:b/>
                <w:bCs/>
                <w:color w:val="002D46"/>
                <w:u w:val="single"/>
              </w:rPr>
              <w:br/>
            </w:r>
            <w:r>
              <w:rPr>
                <w:rFonts w:ascii="Trebuchet MS" w:hAnsi="Trebuchet MS"/>
              </w:rPr>
              <w:t>доктор экономических наук, профессор.</w:t>
            </w:r>
            <w:r>
              <w:rPr>
                <w:rFonts w:ascii="Trebuchet MS" w:hAnsi="Trebuchet MS"/>
              </w:rPr>
              <w:br/>
              <w:t>Почетный работник высшего профессионального образования РФ</w:t>
            </w:r>
            <w:r>
              <w:rPr>
                <w:rFonts w:ascii="Trebuchet MS" w:hAnsi="Trebuchet MS"/>
              </w:rPr>
              <w:br/>
              <w:t>Заслуженный работник высшей школы Российской Федерации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color w:val="002D46"/>
                <w:lang w:eastAsia="ru-RU"/>
              </w:rPr>
              <w:drawing>
                <wp:inline distT="0" distB="0" distL="0" distR="0">
                  <wp:extent cx="1640212" cy="2124075"/>
                  <wp:effectExtent l="0" t="0" r="0" b="0"/>
                  <wp:docPr id="3" name="Рисунок 3" descr="Проректор по административно-хозяйственной работе Горошилов Александр Александрович">
                    <a:hlinkClick xmlns:a="http://schemas.openxmlformats.org/drawingml/2006/main" r:id="rId14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оректор по административно-хозяйственной работе Горошилов Александр Александрович">
                            <a:hlinkClick r:id="rId14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22" cy="212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auto" w:fill="FFFFFF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>Проректор по административно-хозяйственной работе</w:t>
            </w:r>
            <w:r>
              <w:rPr>
                <w:rFonts w:ascii="Trebuchet MS" w:hAnsi="Trebuchet MS"/>
              </w:rPr>
              <w:br/>
            </w:r>
            <w:r w:rsidRPr="001141A8">
              <w:rPr>
                <w:rFonts w:ascii="Trebuchet MS" w:hAnsi="Trebuchet MS"/>
                <w:b/>
                <w:bCs/>
              </w:rPr>
              <w:t>Горошилов Александр Александрович</w:t>
            </w:r>
            <w:r>
              <w:rPr>
                <w:rFonts w:ascii="Trebuchet MS" w:hAnsi="Trebuchet MS"/>
                <w:b/>
                <w:bCs/>
                <w:color w:val="002D46"/>
                <w:u w:val="single"/>
              </w:rPr>
              <w:br/>
            </w:r>
            <w:r>
              <w:rPr>
                <w:rFonts w:ascii="Trebuchet MS" w:hAnsi="Trebuchet MS"/>
              </w:rPr>
              <w:t>кандидат экономических наук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pStyle w:val="a3"/>
              <w:spacing w:before="0" w:beforeAutospacing="0" w:after="0" w:afterAutospacing="0"/>
              <w:ind w:left="450" w:right="450"/>
            </w:pPr>
            <w:r>
              <w:rPr>
                <w:rFonts w:ascii="Trebuchet MS" w:hAnsi="Trebuchet MS"/>
                <w:noProof/>
                <w:color w:val="002D46"/>
              </w:rPr>
              <w:drawing>
                <wp:inline distT="0" distB="0" distL="0" distR="0">
                  <wp:extent cx="1660769" cy="1943100"/>
                  <wp:effectExtent l="0" t="0" r="0" b="0"/>
                  <wp:docPr id="2" name="Рисунок 2" descr="Петров">
                    <a:hlinkClick xmlns:a="http://schemas.openxmlformats.org/drawingml/2006/main" r:id="rId16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тров">
                            <a:hlinkClick r:id="rId16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083" cy="194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Проректор по эксплуатации имущественного комплекса</w:t>
            </w:r>
          </w:p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  <w:r w:rsidRPr="001141A8">
              <w:rPr>
                <w:rFonts w:ascii="Trebuchet MS" w:hAnsi="Trebuchet MS"/>
                <w:b/>
                <w:bCs/>
              </w:rPr>
              <w:t>Петров Игорь Анатольевич</w:t>
            </w:r>
          </w:p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1141A8" w:rsidTr="001141A8">
        <w:tc>
          <w:tcPr>
            <w:tcW w:w="6" w:type="dxa"/>
            <w:shd w:val="clear" w:color="auto" w:fill="FFFFFF"/>
            <w:vAlign w:val="center"/>
            <w:hideMark/>
          </w:tcPr>
          <w:p w:rsidR="001141A8" w:rsidRPr="001141A8" w:rsidRDefault="001141A8" w:rsidP="000B66F6">
            <w:pPr>
              <w:spacing w:after="0" w:line="240" w:lineRule="auto"/>
            </w:pPr>
          </w:p>
          <w:p w:rsidR="001141A8" w:rsidRDefault="001141A8" w:rsidP="000B66F6">
            <w:pPr>
              <w:pStyle w:val="a3"/>
              <w:spacing w:before="0" w:beforeAutospacing="0" w:after="0" w:afterAutospacing="0"/>
              <w:ind w:left="450" w:right="450"/>
            </w:pPr>
            <w:r>
              <w:rPr>
                <w:rFonts w:ascii="Trebuchet MS" w:hAnsi="Trebuchet MS"/>
                <w:noProof/>
                <w:color w:val="002D46"/>
              </w:rPr>
              <w:drawing>
                <wp:inline distT="0" distB="0" distL="0" distR="0">
                  <wp:extent cx="1685925" cy="1895158"/>
                  <wp:effectExtent l="0" t="0" r="0" b="0"/>
                  <wp:docPr id="1" name="Рисунок 1" descr="Соколов Сергей Николаевич.jpeg">
                    <a:hlinkClick xmlns:a="http://schemas.openxmlformats.org/drawingml/2006/main" r:id="rId18" tgtFrame="&quot;_blank&quot;" tooltip="&quot;Открыть картинк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колов Сергей Николаевич.jpeg">
                            <a:hlinkClick r:id="rId18" tgtFrame="&quot;_blank&quot;" tooltip="&quot;Открыть картинк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217" cy="189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1141A8" w:rsidRDefault="001141A8" w:rsidP="000B66F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>Проректор  по инвестиционному развитию</w:t>
            </w:r>
            <w:r>
              <w:rPr>
                <w:rFonts w:ascii="Trebuchet MS" w:hAnsi="Trebuchet MS"/>
              </w:rPr>
              <w:br/>
            </w:r>
            <w:r w:rsidRPr="001141A8">
              <w:rPr>
                <w:rFonts w:ascii="Trebuchet MS" w:hAnsi="Trebuchet MS"/>
                <w:b/>
                <w:bCs/>
              </w:rPr>
              <w:t>Соколов Сергей Николаевич</w:t>
            </w:r>
            <w:r>
              <w:rPr>
                <w:rFonts w:ascii="Trebuchet MS" w:hAnsi="Trebuchet MS"/>
              </w:rPr>
              <w:br/>
              <w:t>доктор экономических наук, профессор.</w:t>
            </w:r>
            <w:r>
              <w:rPr>
                <w:rFonts w:ascii="Trebuchet MS" w:hAnsi="Trebuchet MS"/>
              </w:rPr>
              <w:br/>
              <w:t>Заслуженный строитель Российской Федерации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  <w:p w:rsidR="001141A8" w:rsidRDefault="001141A8" w:rsidP="000B66F6">
            <w:pPr>
              <w:pStyle w:val="a3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</w:tbl>
    <w:p w:rsidR="00243221" w:rsidRPr="001C34A2" w:rsidRDefault="00243221" w:rsidP="000B66F6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6F6"/>
    <w:rsid w:val="001141A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1AC3"/>
  <w15:docId w15:val="{DAF083A0-7C70-4B81-BF60-B2D7245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su.ru/upload/medialibrary/96e/m15d6dnltbwyrqgayag8377dqtzjrh2h/%D0%B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volsu.ru/upload/medialibrary/a2f/3434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volsu.ru/upload/medialibrary/766/tc45dce10ma4swc25wxykc59tscsnmws/%D1%80%D1%83%D1%81%D1%81%D0%BA%D0%BE%D0%B2%D0%B0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volsu.ru/https:/volsu.ru/upload/medialibrary/63e/ym7ycgt068ye316f91tiy3rrs0hp3zpe/3434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olsu.ru/upload/medialibrary/f32/%D0%94%D0%B7%D0%B5%D0%B4%D0%B8%D0%BA%20%D1%84%D0%BE%D1%82%D0%BE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volsu.ru/upload/medialibrary/cbe/dtrfsr9zyr4frl3ptyliyy64ax56f5qm/%D0%9F%D0%B5%D1%80%D0%B5%D1%85%D0%BE%D0%B4%D0%BE%D0%B2%20%D0%9F%D0%B0%D0%B2%D0%B5%D0%BB%20%D0%9F%D0%B0%D0%B2%D0%BB%D0%BE%D0%B2%D0%B8%D1%87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volsu.ru/upload/medialibrary/fae/%D0%BE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volsu.ru/upload/medialibrary/59e/aq61segfcg5e4a3bx0gc2ces9fhwvre2/5%20(1)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2024-11-02T06:28:00Z</dcterms:modified>
</cp:coreProperties>
</file>