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4EE" w:rsidRDefault="005224EE" w:rsidP="005224EE">
      <w:pPr>
        <w:pStyle w:val="1"/>
        <w:shd w:val="clear" w:color="auto" w:fill="F7F7F7"/>
        <w:spacing w:before="0" w:line="720" w:lineRule="atLeast"/>
        <w:rPr>
          <w:rFonts w:ascii="Segoe UI" w:hAnsi="Segoe UI" w:cs="Segoe UI"/>
          <w:color w:val="000000"/>
          <w:sz w:val="63"/>
          <w:szCs w:val="63"/>
          <w:lang w:eastAsia="ru-RU"/>
        </w:rPr>
      </w:pPr>
      <w:r>
        <w:rPr>
          <w:rFonts w:ascii="Segoe UI" w:hAnsi="Segoe UI" w:cs="Segoe UI"/>
          <w:color w:val="000000"/>
          <w:sz w:val="63"/>
          <w:szCs w:val="63"/>
        </w:rPr>
        <w:t>Руководство Уфимского университета науки и технологий</w:t>
      </w:r>
    </w:p>
    <w:p w:rsidR="00243221" w:rsidRDefault="00243221" w:rsidP="001C34A2"/>
    <w:p w:rsidR="005224EE" w:rsidRDefault="005224EE" w:rsidP="001C34A2">
      <w:r w:rsidRPr="005224EE">
        <w:drawing>
          <wp:inline distT="0" distB="0" distL="0" distR="0" wp14:anchorId="10E9A674" wp14:editId="0F819B6F">
            <wp:extent cx="8326012" cy="447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6012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4EE" w:rsidRDefault="00334FD3" w:rsidP="001C34A2">
      <w:r w:rsidRPr="00334FD3">
        <w:lastRenderedPageBreak/>
        <w:drawing>
          <wp:inline distT="0" distB="0" distL="0" distR="0" wp14:anchorId="634AE1EE" wp14:editId="6F895C63">
            <wp:extent cx="9972040" cy="572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D3" w:rsidRDefault="00334FD3" w:rsidP="001C34A2">
      <w:r w:rsidRPr="00334FD3">
        <w:lastRenderedPageBreak/>
        <w:drawing>
          <wp:inline distT="0" distB="0" distL="0" distR="0" wp14:anchorId="07A43A8C" wp14:editId="1870A6DA">
            <wp:extent cx="9972040" cy="586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D3" w:rsidRDefault="00BD6C4D" w:rsidP="001C34A2">
      <w:r w:rsidRPr="00BD6C4D">
        <w:lastRenderedPageBreak/>
        <w:drawing>
          <wp:inline distT="0" distB="0" distL="0" distR="0" wp14:anchorId="0C824425" wp14:editId="5E7132A3">
            <wp:extent cx="9972040" cy="2691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A2" w:rsidRDefault="00B009A2">
      <w:pPr>
        <w:spacing w:after="0" w:line="240" w:lineRule="auto"/>
      </w:pPr>
      <w:r>
        <w:br w:type="page"/>
      </w:r>
    </w:p>
    <w:p w:rsidR="00B009A2" w:rsidRDefault="00B009A2" w:rsidP="00B009A2">
      <w:pPr>
        <w:pStyle w:val="2"/>
        <w:shd w:val="clear" w:color="auto" w:fill="F6F6F6"/>
        <w:spacing w:before="0" w:beforeAutospacing="0" w:after="375" w:afterAutospacing="0" w:line="450" w:lineRule="atLeast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lastRenderedPageBreak/>
        <w:t>Руководство филиалов</w:t>
      </w:r>
    </w:p>
    <w:p w:rsidR="00BD6C4D" w:rsidRDefault="003640DF" w:rsidP="001C34A2">
      <w:r w:rsidRPr="003640DF">
        <w:drawing>
          <wp:inline distT="0" distB="0" distL="0" distR="0" wp14:anchorId="7815BBB8" wp14:editId="1D5ACA5D">
            <wp:extent cx="9972040" cy="5751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DF" w:rsidRPr="001C34A2" w:rsidRDefault="003640DF" w:rsidP="001C34A2">
      <w:r w:rsidRPr="003640DF">
        <w:lastRenderedPageBreak/>
        <w:drawing>
          <wp:inline distT="0" distB="0" distL="0" distR="0" wp14:anchorId="61A7B94D" wp14:editId="7C039CD7">
            <wp:extent cx="9972040" cy="2595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0DF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34FD3"/>
    <w:rsid w:val="003640DF"/>
    <w:rsid w:val="003D090D"/>
    <w:rsid w:val="0044446C"/>
    <w:rsid w:val="004E4A62"/>
    <w:rsid w:val="005224EE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009A2"/>
    <w:rsid w:val="00BD6C4D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E79A7"/>
  <w15:docId w15:val="{22ED658B-B3F7-417F-A571-7869BB9C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8503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3482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4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34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10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4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4344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6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64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863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75306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566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52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08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6889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66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383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9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81415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5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806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209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24622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55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566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6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9917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36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83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8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30743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16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724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91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8936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56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5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388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831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80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71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4438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99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81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30132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7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95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55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27801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826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6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3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3155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00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597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5802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6340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02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69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30918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19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100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347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4865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91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5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64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2024-11-01T05:04:00Z</dcterms:modified>
</cp:coreProperties>
</file>