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784" w:rsidRDefault="00216784" w:rsidP="003009DE">
      <w:pPr>
        <w:pStyle w:val="2"/>
        <w:pBdr>
          <w:bottom w:val="single" w:sz="6" w:space="23" w:color="DBDBDB"/>
        </w:pBdr>
        <w:shd w:val="clear" w:color="auto" w:fill="FFFFFF"/>
        <w:spacing w:before="0" w:beforeAutospacing="0" w:after="0" w:afterAutospacing="0"/>
        <w:rPr>
          <w:rFonts w:ascii="Geologica" w:hAnsi="Geologica"/>
          <w:b w:val="0"/>
          <w:bCs w:val="0"/>
          <w:color w:val="464652"/>
          <w:sz w:val="60"/>
          <w:szCs w:val="60"/>
        </w:rPr>
      </w:pPr>
      <w:r>
        <w:rPr>
          <w:rFonts w:ascii="Geologica" w:hAnsi="Geologica"/>
          <w:b w:val="0"/>
          <w:bCs w:val="0"/>
          <w:color w:val="464652"/>
          <w:sz w:val="60"/>
          <w:szCs w:val="60"/>
        </w:rPr>
        <w:t>Ректорат</w:t>
      </w:r>
    </w:p>
    <w:p w:rsidR="00216784" w:rsidRDefault="00216784" w:rsidP="003009DE">
      <w:pPr>
        <w:shd w:val="clear" w:color="auto" w:fill="FFFFFF"/>
        <w:spacing w:after="0" w:line="240" w:lineRule="auto"/>
      </w:pPr>
      <w:r>
        <w:rPr>
          <w:rFonts w:ascii="Geologica" w:hAnsi="Geologica"/>
          <w:noProof/>
          <w:color w:val="078F6B"/>
          <w:bdr w:val="single" w:sz="12" w:space="0" w:color="DBDBDB" w:frame="1"/>
          <w:shd w:val="clear" w:color="auto" w:fill="FFFFFF"/>
          <w:lang w:eastAsia="ru-RU"/>
        </w:rPr>
        <w:drawing>
          <wp:inline distT="0" distB="0" distL="0" distR="0">
            <wp:extent cx="2309852" cy="2562225"/>
            <wp:effectExtent l="0" t="0" r="0" b="0"/>
            <wp:docPr id="9" name="Рисунок 9" descr="akt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93" cy="25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784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Тхакушинов Асланчерий Китович</w:t>
      </w:r>
    </w:p>
    <w:p w:rsidR="00216784" w:rsidRPr="00216784" w:rsidRDefault="00216784" w:rsidP="003009DE">
      <w:pPr>
        <w:shd w:val="clear" w:color="auto" w:fill="FFFFFF"/>
        <w:spacing w:after="0" w:line="240" w:lineRule="auto"/>
        <w:rPr>
          <w:rFonts w:asciiTheme="minorHAnsi" w:hAnsiTheme="minorHAnsi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Президент</w:t>
      </w:r>
    </w:p>
    <w:p w:rsidR="00D70757" w:rsidRPr="00D70757" w:rsidRDefault="00D70757" w:rsidP="003009D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Государственный советник Республики Адыгея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Экс-Глава Республики Адыгея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Президент ФГБОУ ВО «МГТУ»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Член Президиума Регионального политического совета Адыгейского регионального отделения партии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доктор социологических наук, профессор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действительный член (академик) Российской академии образования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профессор кафедры философии, социологии и педагогики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Окончил в 1970 году филологический факультет, в 1977 — факультет физического воспитания Адыгейского государственного педагогического института.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С 1971 по 1983 годы работал на руководящих должностях в системе физической культуры и спорта Адыгеи, директором профессионально-технического училища №3 г. Майкопа, Генеральным директором объединения профессионально-технических и средне-специальных образовательных учреждений Адыгейской автономной области.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В 1993 году создал и возглавил Майкопский государственный технологический институт (МГТИ), который под его руководством был преобразован в университет и переименован в Майкопский государственный технологический университет (МГТУ). В 2004 году открыл в составе МГТУ Медицинский институт.</w:t>
      </w:r>
      <w:r w:rsidRPr="00D70757">
        <w:rPr>
          <w:rFonts w:ascii="Geologica" w:eastAsia="Times New Roman" w:hAnsi="Geologica"/>
          <w:color w:val="222222"/>
          <w:szCs w:val="24"/>
          <w:lang w:eastAsia="ru-RU"/>
        </w:rPr>
        <w:br/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lastRenderedPageBreak/>
        <w:t>В 1995 году в Московском государственном университете имени М.В. Ломоносова защитил диссертацию на соискание ученой степени доктора социологических наук.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Избирался депутатом Верховного Совета Республики Адыгея I, II и III созывов. В 1992-1997 годах являлся Председателем Комитета Верховного Совета Республики Адыгея I созыва по науке, народному образованию, культуре и делам молодежи. В 2001-2006 годах был Председателем Комитета Совета представителей Государственного Совета-Хасэ Республики Адыгея по гуманитарным вопросам.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12529"/>
          <w:szCs w:val="24"/>
          <w:lang w:eastAsia="ru-RU"/>
        </w:rPr>
      </w:pPr>
      <w:r w:rsidRPr="00D70757">
        <w:rPr>
          <w:rFonts w:ascii="Geologica" w:eastAsia="Times New Roman" w:hAnsi="Geologica"/>
          <w:color w:val="212529"/>
          <w:szCs w:val="24"/>
          <w:lang w:eastAsia="ru-RU"/>
        </w:rPr>
        <w:t>13 декабря 2006 года Государственный Совет-Хасэ Республики Адыгея по представлению Президента Российской Федерации В.В. Путина наделил А.К. Тхакушинова полномочиями Президента Республики Адыгея.</w:t>
      </w:r>
      <w:r w:rsidRPr="00D70757">
        <w:rPr>
          <w:rFonts w:ascii="Geologica" w:eastAsia="Times New Roman" w:hAnsi="Geologica"/>
          <w:color w:val="212529"/>
          <w:szCs w:val="24"/>
          <w:lang w:eastAsia="ru-RU"/>
        </w:rPr>
        <w:br/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С декабря 2011 года по январь 2017 года был Главой Республики Адыгея.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С декабря 2012 года — действительный член (академик) Российской Академии образования.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В течение своей научной деятельности им разработаны научные подходы к методологическим основам использования прогрессивного народно-педагогического наследия в условиях современной системы образования, определен этносоциологический и культурологический феномен «Адыгагъэ» как способ трансляции этнической самобытности адыгского народа. Результаты исследований внедрены в научно-исследовательский процесс работы со студентами, аспирантами и докторантами вузов Северо-Кавказского и Южного федеральных округов. Разработаны оригинальные теоретические курсы для учебных программ высшего профессионального образования «Социология» и «Этнопедагогика», а также учебные пособия по дисциплине «Социология литературы и культуры».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Является автором более 100 научных трудов, в том числе: статей, монографий, учебных и учебно-методических пособий.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Именем Асланчерия Китовича Тхакушинова названы новые сорта грецкого ореха «Тхакушиновский», «Тхакушиновский-2» (1997 г., 2003г.), выведенные учеными-селекционерами Республики Адыгея.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Тхакушинов А.К. внесен в международный справочник выдающихся деятелей науки, культуры и образования «WHOISWHO» («Кто есть кто») (1997, 2007), а также в юбилейный десятый выпуск общероссийской энциклопедии «Лучшие люди России» (2008).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Провозглашен Человеком года в области образования 1998 года Кембриджским Биографическим Центром (Англия) (1998).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В 2007 году вторая по высоте гора в Адыгее (3092 м над уровнем моря) названа именем Президента Адыгеи Асланчерия Тхакушинова.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В честь Асланчерия Тхакушинова названы улицы в аулах Уляп (2005), Пчегатлукай (2013), Понежукай (2015) Республики Адыгея.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Государственные награды: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Орден «За заслуги перед Отечеством» III степени (2016)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Орден «За заслуги перед Отечеством» IV степени (2007)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Орден Почета (2004)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Орден Дружбы (2012)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Высшая награда Республики Адыгея медаль «Слава Адыгеи» (2003)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Высшая награда Краснодарского края медаль «Герой труда Кубани» (2012)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Благодарность Президента Российской Федерации В.В. Путина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Благодарность Президента Российской Федерации Д.А. Медведева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Почетная грамота Совета Федерации Федерального Собрания Российской Федерации (2011)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Золотая медаль Министерства сельского хозяйства Российской Федерации «За вклад в развитие агропромышленного комплекса России» (2008)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Медаль Ассоциации контрольно-счетных органов Российской Федерации «За укрепление финансового контроля России» (2009)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Золотая медаль ФСИН Российской Федерации «За вклад в развитие уголовно-исполнительной системы России» (2009)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Медаль федеральной службы судебных приставов России «За заслуги» (2010)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lastRenderedPageBreak/>
        <w:t>Медаль Министерства РФ по делам гражданской обороны, чрезвычайным ситуациям и ликвидации последствий стихийных бедствий «За содружество во имя спасения» (2010)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Почетные звания: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учитель профессионально-технического образования Российской Федерации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учитель Российской Федерации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Почетный работник высшего профессионального образования Российской Федерации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Адыгея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Кубани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Абхазия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Кабардино-Балкарской Республики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Карачаево-Черкесской Республики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Чеченской Республики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Дагестан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Ингушетия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Северная Осетия-Алания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Почётный профессор Майкопского государственного технологического университета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Почётный профессор Кубанского государственного аграрного университета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Почётный профессор Кубанского государственного технологического университета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Почётный профессор Кубанского государственного университета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Почётный доктор Адыгейского государственного университета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Почётный профессор Московского государственного технологического университета «МАМИ»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Почётный профессор Социального Гуманитарного Университета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Почетный гражданин России</w:t>
      </w:r>
    </w:p>
    <w:p w:rsidR="00D70757" w:rsidRPr="00D70757" w:rsidRDefault="00D70757" w:rsidP="003009DE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Почетный гражданин г. Майкопа и ещё нескольких муниципальных образований Адыгеи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12529"/>
          <w:szCs w:val="24"/>
          <w:lang w:eastAsia="ru-RU"/>
        </w:rPr>
      </w:pPr>
      <w:r w:rsidRPr="00D70757">
        <w:rPr>
          <w:rFonts w:ascii="Geologica" w:eastAsia="Times New Roman" w:hAnsi="Geologica"/>
          <w:color w:val="212529"/>
          <w:szCs w:val="24"/>
          <w:lang w:eastAsia="ru-RU"/>
        </w:rPr>
        <w:br/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Обладатель ряда ведомственных и общественных наград, почётных званий субъектов России и зарубежных стран.</w:t>
      </w:r>
    </w:p>
    <w:p w:rsidR="00D70757" w:rsidRDefault="00D70757" w:rsidP="003009DE">
      <w:pPr>
        <w:spacing w:after="0" w:line="240" w:lineRule="auto"/>
        <w:rPr>
          <w:color w:val="212529"/>
        </w:rPr>
      </w:pPr>
      <w:r>
        <w:rPr>
          <w:color w:val="212529"/>
        </w:rPr>
        <w:br w:type="page"/>
      </w:r>
    </w:p>
    <w:p w:rsidR="00D70757" w:rsidRDefault="00D70757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 w:rsidRPr="00D70757"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  <w:lastRenderedPageBreak/>
        <w:drawing>
          <wp:inline distT="0" distB="0" distL="0" distR="0" wp14:anchorId="36BED529" wp14:editId="5E14C37F">
            <wp:extent cx="2818388" cy="27908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158" cy="28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84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Куижева Саида Казбековна</w:t>
      </w:r>
    </w:p>
    <w:p w:rsidR="00216784" w:rsidRPr="00216784" w:rsidRDefault="00216784" w:rsidP="003009DE">
      <w:pPr>
        <w:shd w:val="clear" w:color="auto" w:fill="FFFFFF"/>
        <w:spacing w:after="0" w:line="240" w:lineRule="auto"/>
        <w:rPr>
          <w:rFonts w:asciiTheme="minorHAnsi" w:hAnsiTheme="minorHAnsi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Ректор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Окончила с отличием Адыгейский государственный университет по специальности «Математика», учитель математики, информатики и вычислительной техники (1993 г.).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С 1995 г. работает в Майкопском государственном технологическом университете. С 1995 по 1997 гг. – ассистент кафедры физики и математики, с 1997 по 2003 гг. – старший преподаватель кафедры математики, в 2003-2004 гг. – начальник учебно-методического управления, с сентября 2003 г. по август 2009 г. – доцент кафедры высшей математики и системного анализа, с сентября 2008 г. по август 2009 г. – начальник Управления государственной службы и кадровой политики Администрации Президента и Кабинета Министров Республики Адыгея, с сентября 2009 г. по март 2013 г. – заведующая кафедрой высшей математики и системного анализа. С апреля 2013 г. по июль 2013 г. – и.о. проректора по учебной работе МГТУ. С 2 августа 2013 г. – и.о. ректора ФГБОУ ВПО «МГТУ» (приказ Минобрнауки России от 31.07.2013 № 12-07-03/134). На конференции научно-педагогических работников, представителей других категорий работников и обучающихся ФГБОУ ВПО «МГТУ» по выборам ректора ФГБОУ ВПО «МГТУ» 29.01.2014 г. Куижева С.К. избрана ректором университета. Утверждена в должности ректора ФГБОУ ВПО «МГТУ» приказом Министерства образования и науки РФ от 14.02.2014 № 12-07-03/26.  Является автором более 90 научных  и учебно-методических работ.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19 марта 2019 года решением конференции работников и обучающихся федерального государственного образовательного учреждения высшего образования «Майкопский государственный технологический университет» по выборам ректора ФГБОУ ВО «МГТУ» на альтернативной основе переизбрана ректором ФГБОУ ВО «МГТУ». Утверждена в должности ректора ФГБОУ ВО «МГТУ» приказом Министерства науки и высшего образования РФ от 10.06.2019 № 20-02-01/94. 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b/>
          <w:bCs/>
          <w:color w:val="222222"/>
          <w:szCs w:val="24"/>
          <w:lang w:eastAsia="ru-RU"/>
        </w:rPr>
        <w:t>Общественная деятельность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Член Российского Союза ректоров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Член Совета ректоров вузов Юга России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Член регионального политического совета партии «Единая Россия»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lastRenderedPageBreak/>
        <w:t>Заместитель председателя Совета ректоров вузов Краснодарского края и Республики Адыгея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Заместитель председателя Совета при Главе Республики Адыгея по вопросам высшего образования, науки и научно-технической политики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Председатель Общественного совета при Главном управлении МЧС России по Республике Адыгея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Депутат Государственного Совета-Хасе Республики Адыгея, председатель комиссии Государственного Совета - Хасэ Республики Адыгея по статусу, регламенту и депутатской этике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Сопредседатель Межрегиональной общественной организации «Хасэ (совета) врачей»</w:t>
      </w:r>
    </w:p>
    <w:p w:rsidR="00D70757" w:rsidRPr="00D70757" w:rsidRDefault="00D70757" w:rsidP="003009D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Председатель Адыгейского регионального отделения Общероссийской общественно-государственной просветительской организации «Российское общество «Знание»</w:t>
      </w:r>
    </w:p>
    <w:p w:rsidR="00D70757" w:rsidRPr="00D70757" w:rsidRDefault="00D7075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b/>
          <w:bCs/>
          <w:color w:val="222222"/>
          <w:szCs w:val="24"/>
          <w:lang w:eastAsia="ru-RU"/>
        </w:rPr>
        <w:t>Почетные звания и награды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Адыгея (2016)            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Почетная грамота Министерства образования и науки РА (2003, 2008, 2016, 2021)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Медаль «В ознаменование 25-летия Республики Южная Осетия» (2016)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Почётное звание «Заслуженный работник высшей школы Республики Абхазия» (2018)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Медаль МЧС России «За содружество во имя спасения» (2018)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Почетная грамота Совета Федерации Федерального Собрания Российской Федерации (2018)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Заслуженный работник высшей школы Республики Адыгея (2021)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Почетная грамота Государственного Совета-Хасэ Республики Адыгея (2021)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Медаль Донецкой Народной Республики «За сотрудничество в сфере образования и науки» (2022)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Медаль МЧС России «За пропаганду спасательного дела» (2022)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Юбилейная медаль «100-летие образования Республики Адыгея» (2022)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Памятный знак «Государственный Совет - Хасэ Республики Адыгея 30 лет» (2022)</w:t>
      </w:r>
    </w:p>
    <w:p w:rsidR="00D70757" w:rsidRPr="00D70757" w:rsidRDefault="00D70757" w:rsidP="003009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D70757">
        <w:rPr>
          <w:rFonts w:ascii="Geologica" w:eastAsia="Times New Roman" w:hAnsi="Geologica"/>
          <w:color w:val="222222"/>
          <w:szCs w:val="24"/>
          <w:lang w:eastAsia="ru-RU"/>
        </w:rPr>
        <w:t>Почетный знак «Всероссийская организация ветеранов» (2023)</w:t>
      </w:r>
    </w:p>
    <w:p w:rsidR="00D70757" w:rsidRDefault="00D70757" w:rsidP="003009DE">
      <w:pPr>
        <w:spacing w:after="0" w:line="240" w:lineRule="auto"/>
        <w:rPr>
          <w:color w:val="212529"/>
        </w:rPr>
      </w:pPr>
      <w:r>
        <w:rPr>
          <w:color w:val="212529"/>
        </w:rPr>
        <w:br w:type="page"/>
      </w:r>
    </w:p>
    <w:p w:rsidR="00D70757" w:rsidRDefault="005E06D7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 w:rsidRPr="005E06D7"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  <w:lastRenderedPageBreak/>
        <w:drawing>
          <wp:inline distT="0" distB="0" distL="0" distR="0" wp14:anchorId="0FE3945F" wp14:editId="3DE1448B">
            <wp:extent cx="2724465" cy="2905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741" cy="291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57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Задорожная Людмила Ивановна</w:t>
      </w:r>
    </w:p>
    <w:p w:rsidR="00216784" w:rsidRPr="00216784" w:rsidRDefault="00216784" w:rsidP="003009DE">
      <w:pPr>
        <w:shd w:val="clear" w:color="auto" w:fill="FFFFFF"/>
        <w:spacing w:after="0" w:line="240" w:lineRule="auto"/>
        <w:rPr>
          <w:rFonts w:asciiTheme="minorHAnsi" w:hAnsiTheme="minorHAnsi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Проректор по учебной работе, заведующая кафедро</w:t>
      </w: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й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Окончила с отличием экономический факультет Карагандинского государственного университета по специальности «Экономика и планирование материально-технического снабжения», экономист (1980 г.). В 1980-1994 гг. работала в Карагандинском государственном университете, в 1994-1997 гг. – в Карагандинском бизнес-колледже. В 1989 г. защитила кандидатскую диссертацию в Институте народного хозяйства им. Г.В. Плеханова (г. Москва). С 1997 г. работает в Майкопском государственном технологическом университете в должности доцента, с 1998 г. – заведующей кафедрой менеджмента и региональной экономики. В 2005 г. защитила докторскую диссертацию в Российской экономической академии им. Г.В. Плеханова (г. Москва). С августа 2013 г. – проректор по учебной работе МГТУ.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Является автором 3 монографий и 80 научных работ. С 2006 г. являлась ученым секретарем диссертационного совета КМ 212.113.02, затем – ДМ 212.113.01 при ФГБОУ ВПО «МГТУ». Под руководством Задорожной Л.И. защитили кандидатские диссертации более 10 соискателей и аспирантов.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b/>
          <w:bCs/>
          <w:color w:val="222222"/>
          <w:szCs w:val="24"/>
          <w:lang w:eastAsia="ru-RU"/>
        </w:rPr>
        <w:t>Почетные звания и награды</w:t>
      </w:r>
    </w:p>
    <w:p w:rsidR="005E06D7" w:rsidRPr="005E06D7" w:rsidRDefault="005E06D7" w:rsidP="003009D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Адыгея (2014)</w:t>
      </w:r>
    </w:p>
    <w:p w:rsidR="005E06D7" w:rsidRPr="005E06D7" w:rsidRDefault="005E06D7" w:rsidP="003009D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Почетная грамота Министерства образования и науки РФ (2008)</w:t>
      </w:r>
    </w:p>
    <w:p w:rsidR="005E06D7" w:rsidRPr="005E06D7" w:rsidRDefault="005E06D7" w:rsidP="003009D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Почетная грамота Министерства образования и науки РА (2007)</w:t>
      </w:r>
    </w:p>
    <w:p w:rsidR="005E06D7" w:rsidRDefault="005E06D7" w:rsidP="003009DE">
      <w:pPr>
        <w:spacing w:after="0" w:line="240" w:lineRule="auto"/>
        <w:rPr>
          <w:color w:val="212529"/>
        </w:rPr>
      </w:pPr>
      <w:r>
        <w:rPr>
          <w:color w:val="212529"/>
        </w:rPr>
        <w:br w:type="page"/>
      </w:r>
    </w:p>
    <w:p w:rsidR="00216784" w:rsidRDefault="005E06D7" w:rsidP="003009DE">
      <w:pPr>
        <w:shd w:val="clear" w:color="auto" w:fill="FFFFFF"/>
        <w:spacing w:after="0" w:line="240" w:lineRule="auto"/>
      </w:pPr>
      <w:r w:rsidRPr="005E06D7">
        <w:lastRenderedPageBreak/>
        <w:drawing>
          <wp:inline distT="0" distB="0" distL="0" distR="0" wp14:anchorId="50C049A6" wp14:editId="2EFDF0DB">
            <wp:extent cx="2429177" cy="2752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236" cy="276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D7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Овсянникова Татьяна Анатольевна</w:t>
      </w:r>
    </w:p>
    <w:p w:rsidR="00216784" w:rsidRPr="00216784" w:rsidRDefault="00216784" w:rsidP="003009DE">
      <w:pPr>
        <w:shd w:val="clear" w:color="auto" w:fill="FFFFFF"/>
        <w:spacing w:after="0" w:line="240" w:lineRule="auto"/>
        <w:rPr>
          <w:rFonts w:asciiTheme="minorHAnsi" w:hAnsiTheme="minorHAnsi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Проректор по научной работе и инновационному развитию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Окончила Адыгейский государственный педагогический институт по специальности «Математика», учитель математики (1989 г.). В 1999 г. в рамках международного проекта ТАСИС прошла стажировку в Бирмингемском университете в Великобритании.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С 1996 года работает в Майкопском государственном технологическом университете. В 1999-2009 гг. работала в должности заведующей кафедрой государственного и муниципального управления, с 2005 года – проректор по научной работе. Осуществляет координацию работы студенческого научного общества и Совета молодых ученых МГТУ, возглавляет научно-технический совет университета, является заместителем главного редактора рецензируемых научных журналов «Новые технологии», «Вестник Майкопского государственного технологического университета», ежегодного сборника научных статей аспирантов и молодых ученых МГТУ.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Имеет более 70 научных трудов, в том числе 7 монографий. Заместитель председателя диссертационного совета ДМ 212.113.01 при ФГБОУ ВПО «МГТУ». Под ее научным руководством защищено 13 кандидатских диссертаций.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b/>
          <w:bCs/>
          <w:color w:val="222222"/>
          <w:szCs w:val="24"/>
          <w:lang w:eastAsia="ru-RU"/>
        </w:rPr>
        <w:t>Членство в академиях и союзах</w:t>
      </w:r>
    </w:p>
    <w:p w:rsidR="005E06D7" w:rsidRPr="005E06D7" w:rsidRDefault="005E06D7" w:rsidP="003009D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Действительный член (академик) Академии проблем безопасности, обороны и правопорядка</w:t>
      </w:r>
    </w:p>
    <w:p w:rsidR="005E06D7" w:rsidRPr="005E06D7" w:rsidRDefault="005E06D7" w:rsidP="003009DE">
      <w:pPr>
        <w:shd w:val="clear" w:color="auto" w:fill="FFFFFF"/>
        <w:spacing w:after="0" w:line="240" w:lineRule="auto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br/>
      </w:r>
      <w:r w:rsidRPr="005E06D7">
        <w:rPr>
          <w:rFonts w:ascii="Geologica" w:eastAsia="Times New Roman" w:hAnsi="Geologica"/>
          <w:b/>
          <w:bCs/>
          <w:color w:val="222222"/>
          <w:szCs w:val="24"/>
          <w:lang w:eastAsia="ru-RU"/>
        </w:rPr>
        <w:t>Почетные звания и награды</w:t>
      </w:r>
    </w:p>
    <w:p w:rsidR="005E06D7" w:rsidRPr="005E06D7" w:rsidRDefault="005E06D7" w:rsidP="003009D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Почетный работник высшего профессионального образования Российской Федерации (2014)</w:t>
      </w:r>
    </w:p>
    <w:p w:rsidR="005E06D7" w:rsidRPr="005E06D7" w:rsidRDefault="005E06D7" w:rsidP="003009D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Заслуженный деятель науки Республики Адыгея (2008)</w:t>
      </w:r>
    </w:p>
    <w:p w:rsidR="005E06D7" w:rsidRPr="005E06D7" w:rsidRDefault="005E06D7" w:rsidP="003009D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Почетная грамота Министерства образования и науки РА (2007)</w:t>
      </w:r>
    </w:p>
    <w:p w:rsidR="005E06D7" w:rsidRPr="005E06D7" w:rsidRDefault="005E06D7" w:rsidP="003009D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Почетная грамота Министерства образования и науки РФ (2012)</w:t>
      </w:r>
    </w:p>
    <w:p w:rsidR="005E06D7" w:rsidRPr="005E06D7" w:rsidRDefault="005E06D7" w:rsidP="003009D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Geologica" w:eastAsia="Times New Roman" w:hAnsi="Geologica"/>
          <w:color w:val="222222"/>
          <w:szCs w:val="24"/>
          <w:lang w:eastAsia="ru-RU"/>
        </w:rPr>
      </w:pPr>
      <w:r w:rsidRPr="005E06D7">
        <w:rPr>
          <w:rFonts w:ascii="Geologica" w:eastAsia="Times New Roman" w:hAnsi="Geologica"/>
          <w:color w:val="222222"/>
          <w:szCs w:val="24"/>
          <w:lang w:eastAsia="ru-RU"/>
        </w:rPr>
        <w:t>Памятная медаль Международной наградной палаты «Лауреат за вклад в развитие науки» (2008)</w:t>
      </w:r>
    </w:p>
    <w:p w:rsidR="005E06D7" w:rsidRDefault="005E06D7" w:rsidP="003009DE">
      <w:pPr>
        <w:spacing w:after="0" w:line="240" w:lineRule="auto"/>
        <w:rPr>
          <w:color w:val="212529"/>
        </w:rPr>
      </w:pPr>
      <w:r>
        <w:rPr>
          <w:color w:val="212529"/>
        </w:rPr>
        <w:br w:type="page"/>
      </w:r>
    </w:p>
    <w:p w:rsidR="00216784" w:rsidRDefault="001651ED" w:rsidP="003009DE">
      <w:pPr>
        <w:shd w:val="clear" w:color="auto" w:fill="FFFFFF"/>
        <w:spacing w:after="0" w:line="240" w:lineRule="auto"/>
      </w:pPr>
      <w:r w:rsidRPr="001651ED">
        <w:lastRenderedPageBreak/>
        <w:drawing>
          <wp:inline distT="0" distB="0" distL="0" distR="0" wp14:anchorId="2CCDD02A" wp14:editId="32462EC0">
            <wp:extent cx="2813332" cy="2790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4769" cy="28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D7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Брантов Мурат Асланович</w:t>
      </w:r>
    </w:p>
    <w:p w:rsidR="00216784" w:rsidRPr="00216784" w:rsidRDefault="00216784" w:rsidP="003009DE">
      <w:pPr>
        <w:shd w:val="clear" w:color="auto" w:fill="FFFFFF"/>
        <w:spacing w:after="0" w:line="240" w:lineRule="auto"/>
        <w:rPr>
          <w:rFonts w:asciiTheme="minorHAnsi" w:hAnsiTheme="minorHAnsi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Проректор по молодежной политике и воспитательной деятельности</w:t>
      </w:r>
    </w:p>
    <w:p w:rsidR="001651ED" w:rsidRDefault="001651ED" w:rsidP="003009DE">
      <w:pPr>
        <w:shd w:val="clear" w:color="auto" w:fill="FFFFFF"/>
        <w:spacing w:after="0" w:line="240" w:lineRule="auto"/>
        <w:rPr>
          <w:rFonts w:ascii="Geologica" w:hAnsi="Geologica"/>
          <w:color w:val="212529"/>
          <w:shd w:val="clear" w:color="auto" w:fill="FFFFFF"/>
        </w:rPr>
      </w:pPr>
      <w:r>
        <w:rPr>
          <w:rFonts w:ascii="Geologica" w:hAnsi="Geologica"/>
          <w:color w:val="212529"/>
          <w:shd w:val="clear" w:color="auto" w:fill="FFFFFF"/>
        </w:rPr>
        <w:t>Окончил Адыгейский государственный университет по специальности «Экономика и управление на предприятии», экономист-менеджер со знанием иностранного языка (1999 г.). С 1999 г. работал в Государственной телерадиокомпании Республики Адыгея в должности ведущего эфира радиостанции «Адыгея плюс», редактора молодежных информационных программ радиовещания. В 2001 г. возглавил отдел информационно-развлекательных программ радио «Адыгея плюс». Вел молодежно-развлекательную программу на телевидении Республики Адыгея. Организовывал и проводил концерты звезд адыгской эстрады, творческие вечера. На счету более 500 успешно организованных и проведенных мероприятий. С 2008 г. занимался предпринимательской деятельностью. С 2013 г. – проректор по социально-бытовой и воспитательной работе Майкопского государственного технологического университета. С 2022 года - проректор по молодёжной политике.</w:t>
      </w:r>
    </w:p>
    <w:p w:rsidR="001651ED" w:rsidRDefault="001651ED" w:rsidP="003009DE">
      <w:pPr>
        <w:spacing w:after="0" w:line="240" w:lineRule="auto"/>
        <w:rPr>
          <w:rFonts w:ascii="Geologica" w:hAnsi="Geologica"/>
          <w:color w:val="212529"/>
          <w:shd w:val="clear" w:color="auto" w:fill="FFFFFF"/>
        </w:rPr>
      </w:pPr>
      <w:r>
        <w:rPr>
          <w:rFonts w:ascii="Geologica" w:hAnsi="Geologica"/>
          <w:color w:val="212529"/>
          <w:shd w:val="clear" w:color="auto" w:fill="FFFFFF"/>
        </w:rPr>
        <w:br w:type="page"/>
      </w:r>
    </w:p>
    <w:p w:rsidR="00216784" w:rsidRDefault="00221C0A" w:rsidP="003009DE">
      <w:pPr>
        <w:shd w:val="clear" w:color="auto" w:fill="FFFFFF"/>
        <w:spacing w:after="0" w:line="240" w:lineRule="auto"/>
      </w:pPr>
      <w:r w:rsidRPr="00221C0A">
        <w:lastRenderedPageBreak/>
        <w:drawing>
          <wp:inline distT="0" distB="0" distL="0" distR="0" wp14:anchorId="3D5590BB" wp14:editId="4D1196CF">
            <wp:extent cx="2751172" cy="27050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527" cy="27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D7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Паранук Аслан Масхудович</w:t>
      </w:r>
    </w:p>
    <w:p w:rsidR="00216784" w:rsidRPr="00216784" w:rsidRDefault="00216784" w:rsidP="003009DE">
      <w:pPr>
        <w:shd w:val="clear" w:color="auto" w:fill="FFFFFF"/>
        <w:spacing w:after="0" w:line="240" w:lineRule="auto"/>
        <w:rPr>
          <w:rFonts w:asciiTheme="minorHAnsi" w:hAnsiTheme="minorHAnsi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Проректор по административно-хозяйственной работе</w:t>
      </w:r>
    </w:p>
    <w:p w:rsidR="00221C0A" w:rsidRDefault="00221C0A" w:rsidP="003009DE">
      <w:pPr>
        <w:shd w:val="clear" w:color="auto" w:fill="FFFFFF"/>
        <w:spacing w:after="0" w:line="240" w:lineRule="auto"/>
        <w:rPr>
          <w:rFonts w:ascii="Geologica" w:hAnsi="Geologica"/>
          <w:color w:val="222222"/>
          <w:shd w:val="clear" w:color="auto" w:fill="FFFFFF"/>
        </w:rPr>
      </w:pPr>
      <w:r>
        <w:rPr>
          <w:rFonts w:ascii="Geologica" w:hAnsi="Geologica"/>
          <w:color w:val="222222"/>
          <w:shd w:val="clear" w:color="auto" w:fill="FFFFFF"/>
        </w:rPr>
        <w:t>Окончил Краснодарский политехнический институт по специальности «Технология консервирования», инженер-технолог (1993 г.); Адыгейский государственный университет по специальности «Бухгалтерский учет, анализ и аудит», экономист (2005 г.). В 1987-1989 гг. проходил службу в рядах Вооруженных Сил. В 1995-2003 гг. работал инженером-технологом, мастером цеха розлива, начальником цеха розлива райпищекомбината «Усть-Лабинский». В 2004-2008 гг. – генеральный директор МП «Западный рынок «Черемушки» (г. Майкоп); в 2008-2012 гг. – коммерческий директор ООО «Роспищеком» РА (Майкопский район). С 2014 г по 2015 г. работал в должности заведующего спортивно-оздоровительным комплексом МГГТК ФГБОУ ВПО «АГУ».</w:t>
      </w:r>
    </w:p>
    <w:p w:rsidR="00221C0A" w:rsidRDefault="00221C0A" w:rsidP="003009DE">
      <w:pPr>
        <w:spacing w:after="0" w:line="240" w:lineRule="auto"/>
        <w:rPr>
          <w:rFonts w:ascii="Geologica" w:hAnsi="Geologica"/>
          <w:color w:val="222222"/>
          <w:shd w:val="clear" w:color="auto" w:fill="FFFFFF"/>
        </w:rPr>
      </w:pPr>
      <w:r>
        <w:rPr>
          <w:rFonts w:ascii="Geologica" w:hAnsi="Geologica"/>
          <w:color w:val="222222"/>
          <w:shd w:val="clear" w:color="auto" w:fill="FFFFFF"/>
        </w:rPr>
        <w:br w:type="page"/>
      </w:r>
    </w:p>
    <w:p w:rsidR="00216784" w:rsidRDefault="00406484" w:rsidP="003009DE">
      <w:pPr>
        <w:shd w:val="clear" w:color="auto" w:fill="FFFFFF"/>
        <w:spacing w:after="0" w:line="240" w:lineRule="auto"/>
      </w:pPr>
      <w:r w:rsidRPr="00406484">
        <w:lastRenderedPageBreak/>
        <w:drawing>
          <wp:inline distT="0" distB="0" distL="0" distR="0" wp14:anchorId="6B1E6546" wp14:editId="246E3205">
            <wp:extent cx="2918454" cy="29622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8006" cy="29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D7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Игнатов Дмитрий Алексеевич</w:t>
      </w:r>
    </w:p>
    <w:p w:rsidR="00216784" w:rsidRDefault="00216784" w:rsidP="003009DE">
      <w:pPr>
        <w:shd w:val="clear" w:color="auto" w:fill="FFFFFF"/>
        <w:spacing w:after="0" w:line="240" w:lineRule="auto"/>
        <w:rPr>
          <w:rStyle w:val="post"/>
          <w:rFonts w:asciiTheme="minorHAnsi" w:hAnsiTheme="minorHAnsi"/>
          <w:color w:val="222222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Проректор по цифровизации</w:t>
      </w:r>
    </w:p>
    <w:p w:rsidR="00406484" w:rsidRDefault="00406484" w:rsidP="003009DE">
      <w:pPr>
        <w:shd w:val="clear" w:color="auto" w:fill="FFFFFF"/>
        <w:spacing w:after="0" w:line="240" w:lineRule="auto"/>
        <w:rPr>
          <w:rFonts w:ascii="Geologica" w:hAnsi="Geologica"/>
          <w:color w:val="212529"/>
          <w:shd w:val="clear" w:color="auto" w:fill="FFFFFF"/>
        </w:rPr>
      </w:pPr>
      <w:r>
        <w:rPr>
          <w:rFonts w:ascii="Geologica" w:hAnsi="Geologica"/>
          <w:color w:val="212529"/>
          <w:shd w:val="clear" w:color="auto" w:fill="FFFFFF"/>
        </w:rPr>
        <w:t>Окончил Адыгейский государственный университет по специальности «Математика» (2012 г.), Адыгейский государственный университет по специальности «Преподаватель по специальности «Математика» (2012 г.), МГУ им. Ломоносова по программе EMBA «Долгосрочное экономическое лидерство: институциональная и персональная эффективность» (2021 г.) В 2011 - 2021 гг. работал программистом, главным бухгалтером, начальником отдела в органе исполнительной власти Республики Адыгея. С 11 января 2022 г. – проректор по цифровизации Майкопского государственного технологического университета. Стал суперфиналистом конкурса «Лидеры России» — флагманского проекта президентской платформы «Россия — страна возможностей». Сфера профессиональной деятельности – определяет цели и стратегии развития университета в сфере цифровой трансформации. Связывает цифровые возможности технологий со стратегическими приоритетами университета.</w:t>
      </w:r>
    </w:p>
    <w:p w:rsidR="00406484" w:rsidRDefault="00406484" w:rsidP="003009DE">
      <w:pPr>
        <w:spacing w:after="0" w:line="240" w:lineRule="auto"/>
        <w:rPr>
          <w:rFonts w:ascii="Geologica" w:hAnsi="Geologica"/>
          <w:color w:val="212529"/>
          <w:shd w:val="clear" w:color="auto" w:fill="FFFFFF"/>
        </w:rPr>
      </w:pPr>
      <w:r>
        <w:rPr>
          <w:rFonts w:ascii="Geologica" w:hAnsi="Geologica"/>
          <w:color w:val="212529"/>
          <w:shd w:val="clear" w:color="auto" w:fill="FFFFFF"/>
        </w:rPr>
        <w:br w:type="page"/>
      </w:r>
    </w:p>
    <w:p w:rsidR="00216784" w:rsidRDefault="00216784" w:rsidP="003009DE">
      <w:pPr>
        <w:shd w:val="clear" w:color="auto" w:fill="FFFFFF"/>
        <w:spacing w:after="0" w:line="240" w:lineRule="auto"/>
      </w:pPr>
      <w:r>
        <w:rPr>
          <w:rFonts w:ascii="Geologica" w:hAnsi="Geologica"/>
          <w:noProof/>
          <w:color w:val="078F6B"/>
          <w:bdr w:val="single" w:sz="12" w:space="0" w:color="DBDBDB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812658" cy="3124200"/>
            <wp:effectExtent l="0" t="0" r="0" b="0"/>
            <wp:docPr id="2" name="Рисунок 2" descr="f264186f9dd4d01f5148902da760e0c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264186f9dd4d01f5148902da760e0c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90" cy="31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84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Хутыз Заурбеч Асланбиевич</w:t>
      </w:r>
    </w:p>
    <w:p w:rsidR="00216784" w:rsidRPr="00216784" w:rsidRDefault="00216784" w:rsidP="003009DE">
      <w:pPr>
        <w:shd w:val="clear" w:color="auto" w:fill="FFFFFF"/>
        <w:spacing w:after="0" w:line="240" w:lineRule="auto"/>
        <w:rPr>
          <w:rFonts w:asciiTheme="minorHAnsi" w:hAnsiTheme="minorHAnsi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Директор политехнического колледжа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С 2013 года политехническим колледжем ФГБОУ ВПО «МГТУ» руководит доктор экономических наук, профессор кафедры информационной безопасности и прикладной информатики МГТУ,  директор Хутыз Заурбеч Асланбиевич. Автор более 40 научных публикаций, в том числе 4 монографий. В 2008 - 2009 гг. получил Грант Российского гуманитарного научного фонда, Грант по американской программе SABIT(SPECIAL AMERICAN BUSINESS INTERNSHIP TRAINING PROGRAM– СПЕЦИАЛЬНАЯ АМЕРИКАНСКАЯ ПРОГРАММА ДЕЛОВЫХ СТАЖИРОВОК В США, 2008 г.).В 2006-2013 гг. четыре аспиранта под руководством З.А. Хутыза защитили диссертации на соискание ученой степени кандидата экономических наук.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Почетные звания и награды: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Почетная грамота Министерства образования и науки РА (2007)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Почетная грамота Министерства образования и науки РФ (2012)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Членство в академиях и союзах: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Член-корреспондент РАЕН.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Работа в органах государственной службы: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Член конкурсной комиссии по отбору государственных служащих при Министерстве экономического развития и торговли РА.</w:t>
      </w:r>
    </w:p>
    <w:p w:rsidR="001B3E48" w:rsidRDefault="001B3E48" w:rsidP="003009DE">
      <w:pPr>
        <w:spacing w:after="0" w:line="240" w:lineRule="auto"/>
        <w:rPr>
          <w:color w:val="212529"/>
        </w:rPr>
      </w:pPr>
      <w:r>
        <w:rPr>
          <w:color w:val="212529"/>
        </w:rPr>
        <w:br w:type="page"/>
      </w:r>
    </w:p>
    <w:p w:rsidR="00216784" w:rsidRDefault="001B3E48" w:rsidP="003009DE">
      <w:pPr>
        <w:shd w:val="clear" w:color="auto" w:fill="FFFFFF"/>
        <w:spacing w:after="0" w:line="240" w:lineRule="auto"/>
      </w:pPr>
      <w:r w:rsidRPr="001B3E48">
        <w:lastRenderedPageBreak/>
        <w:drawing>
          <wp:inline distT="0" distB="0" distL="0" distR="0" wp14:anchorId="4C15AA75" wp14:editId="7ABA1800">
            <wp:extent cx="2876550" cy="34950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7773" cy="350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E48" w:rsidRDefault="00216784" w:rsidP="003009DE">
      <w:pPr>
        <w:shd w:val="clear" w:color="auto" w:fill="FFFFFF"/>
        <w:spacing w:after="0" w:line="240" w:lineRule="auto"/>
        <w:rPr>
          <w:rStyle w:val="full-name"/>
          <w:rFonts w:asciiTheme="minorHAnsi" w:hAnsiTheme="minorHAnsi"/>
          <w:color w:val="222222"/>
          <w:sz w:val="36"/>
          <w:szCs w:val="36"/>
          <w:bdr w:val="single" w:sz="12" w:space="0" w:color="DBDBDB" w:frame="1"/>
          <w:shd w:val="clear" w:color="auto" w:fill="FFFFFF"/>
        </w:rPr>
      </w:pPr>
      <w:r>
        <w:rPr>
          <w:rStyle w:val="full-name"/>
          <w:rFonts w:ascii="Geologica" w:hAnsi="Geologica"/>
          <w:color w:val="222222"/>
          <w:sz w:val="36"/>
          <w:szCs w:val="36"/>
          <w:bdr w:val="single" w:sz="12" w:space="0" w:color="DBDBDB" w:frame="1"/>
          <w:shd w:val="clear" w:color="auto" w:fill="FFFFFF"/>
        </w:rPr>
        <w:t>Екутеч Руслан Измаилович</w:t>
      </w:r>
    </w:p>
    <w:p w:rsidR="00216784" w:rsidRDefault="00216784" w:rsidP="003009DE">
      <w:pPr>
        <w:shd w:val="clear" w:color="auto" w:fill="FFFFFF"/>
        <w:spacing w:after="0" w:line="240" w:lineRule="auto"/>
        <w:rPr>
          <w:rFonts w:ascii="Geologica" w:hAnsi="Geologica"/>
          <w:color w:val="078F6B"/>
          <w:bdr w:val="single" w:sz="12" w:space="0" w:color="DBDBDB" w:frame="1"/>
          <w:shd w:val="clear" w:color="auto" w:fill="FFFFFF"/>
        </w:rPr>
      </w:pPr>
      <w:r>
        <w:rPr>
          <w:rStyle w:val="post"/>
          <w:rFonts w:ascii="Geologica" w:hAnsi="Geologica"/>
          <w:color w:val="222222"/>
          <w:bdr w:val="single" w:sz="12" w:space="0" w:color="DBDBDB" w:frame="1"/>
          <w:shd w:val="clear" w:color="auto" w:fill="FFFFFF"/>
        </w:rPr>
        <w:t>Директор филиала МГТУ в поселке Яблоновском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Окончил с отличием Кубанский государственный технологический университет по специальности «Технология мяса и мясопродуктов» (2007 г.). С 2007 г. работал в государственном научном учреждении «Краснодарский научно-исследовательский институт хранения и переработки сельскохозяйственной продукции Российской академии сельскохозяйственных наук», с 2007 г. по 2008 г. – научный сотрудник отдела СО2 – экстракции, с 2008 г. по 2009 г. – заведующий отделом «Стандартизации и контроля качества пищевой продукции», с 2009 г. по 2011 г. – руководитель научно-исследовательского комплекса «Стандартизации и контроля качества пищевой продукции», с 2011 г. по 2013 г. – ученый секретарь, заведующий испытательным центром ГНУ КНИИХП. С 25.12.2013 г. работает директором филиала ФГБОУ ВО «МГТУ» в п. Яблоновском.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Является автором более 30 научных работ и 7 патентов.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b/>
          <w:bCs/>
          <w:color w:val="222222"/>
        </w:rPr>
        <w:t>Почетные звания и награды</w:t>
      </w:r>
    </w:p>
    <w:p w:rsidR="001B3E48" w:rsidRDefault="001B3E48" w:rsidP="003009DE">
      <w:pPr>
        <w:pStyle w:val="a3"/>
        <w:shd w:val="clear" w:color="auto" w:fill="FFFFFF"/>
        <w:spacing w:before="0" w:beforeAutospacing="0" w:after="0" w:afterAutospacing="0"/>
        <w:rPr>
          <w:rFonts w:ascii="Geologica" w:hAnsi="Geologica"/>
          <w:color w:val="222222"/>
        </w:rPr>
      </w:pPr>
      <w:r>
        <w:rPr>
          <w:rFonts w:ascii="Geologica" w:hAnsi="Geologica"/>
          <w:color w:val="222222"/>
        </w:rPr>
        <w:t>·      Почетная грамота Министерства образования и науки  Краснодарского края (2013)</w:t>
      </w:r>
    </w:p>
    <w:p w:rsidR="00216784" w:rsidRDefault="00216784" w:rsidP="003009DE">
      <w:pPr>
        <w:shd w:val="clear" w:color="auto" w:fill="FFFFFF"/>
        <w:spacing w:after="0" w:line="240" w:lineRule="auto"/>
        <w:rPr>
          <w:rFonts w:ascii="Geologica" w:hAnsi="Geologica"/>
          <w:color w:val="212529"/>
        </w:rPr>
      </w:pPr>
    </w:p>
    <w:p w:rsidR="00243221" w:rsidRPr="001C34A2" w:rsidRDefault="00243221" w:rsidP="003009DE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logic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5573F"/>
    <w:multiLevelType w:val="multilevel"/>
    <w:tmpl w:val="8EF0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B35B83"/>
    <w:multiLevelType w:val="multilevel"/>
    <w:tmpl w:val="06C8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B132A"/>
    <w:multiLevelType w:val="multilevel"/>
    <w:tmpl w:val="D3D65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D36FB4"/>
    <w:multiLevelType w:val="multilevel"/>
    <w:tmpl w:val="21DC7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F276E4"/>
    <w:multiLevelType w:val="multilevel"/>
    <w:tmpl w:val="D8B0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641EB1"/>
    <w:multiLevelType w:val="multilevel"/>
    <w:tmpl w:val="5176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651ED"/>
    <w:rsid w:val="001B3E48"/>
    <w:rsid w:val="001C34A2"/>
    <w:rsid w:val="00216784"/>
    <w:rsid w:val="00221C0A"/>
    <w:rsid w:val="00243221"/>
    <w:rsid w:val="0025133F"/>
    <w:rsid w:val="003009DE"/>
    <w:rsid w:val="0033018F"/>
    <w:rsid w:val="003D090D"/>
    <w:rsid w:val="00406484"/>
    <w:rsid w:val="0044446C"/>
    <w:rsid w:val="004E4A62"/>
    <w:rsid w:val="00553AA0"/>
    <w:rsid w:val="00595A02"/>
    <w:rsid w:val="005E06D7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7075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25F1A"/>
  <w15:docId w15:val="{9F99DC54-DFE3-48CA-BED4-26490BE71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full-name">
    <w:name w:val="full-name"/>
    <w:basedOn w:val="a0"/>
    <w:rsid w:val="00216784"/>
  </w:style>
  <w:style w:type="character" w:customStyle="1" w:styleId="post">
    <w:name w:val="post"/>
    <w:basedOn w:val="a0"/>
    <w:rsid w:val="00216784"/>
  </w:style>
  <w:style w:type="character" w:customStyle="1" w:styleId="phone">
    <w:name w:val="phone"/>
    <w:basedOn w:val="a0"/>
    <w:rsid w:val="0021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1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3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4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9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0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7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kgtu.ru/universitet/rukovodstvo/4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mkgtu.ru/universitet/rukovodstvo/51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2605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2024-10-30T05:02:00Z</dcterms:modified>
</cp:coreProperties>
</file>