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0C" w:rsidRDefault="003C610C" w:rsidP="003C610C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12121"/>
          <w:sz w:val="54"/>
          <w:szCs w:val="54"/>
          <w:lang w:eastAsia="ru-RU"/>
        </w:rPr>
      </w:pPr>
      <w:r>
        <w:rPr>
          <w:rFonts w:ascii="Arial" w:hAnsi="Arial" w:cs="Arial"/>
          <w:color w:val="212121"/>
          <w:sz w:val="54"/>
          <w:szCs w:val="54"/>
        </w:rPr>
        <w:t>Подведомственные организации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6"/>
        <w:gridCol w:w="4693"/>
      </w:tblGrid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rStyle w:val="a4"/>
                <w:color w:val="212121"/>
                <w:sz w:val="27"/>
                <w:szCs w:val="27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rStyle w:val="a4"/>
                <w:color w:val="212121"/>
                <w:sz w:val="27"/>
                <w:szCs w:val="27"/>
              </w:rPr>
              <w:t>Руководитель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казенное учреждение «Центр информационного обеспечения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Чуева Марина Владимировна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автономное учреждение дополнительного образования «Спортивная школа города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Петров Константин Петрович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автономное учреждение «Спортивно-культурный центр «Рошаль»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Павлинова Наталья Владимировна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автономное учреждение «Туристический информационный центр»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 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культуры «Городской парк культуры и отдыха им. Гагарина»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 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</w:t>
            </w:r>
            <w:bookmarkStart w:id="0" w:name="_GoBack"/>
            <w:bookmarkEnd w:id="0"/>
            <w:r>
              <w:rPr>
                <w:color w:val="212121"/>
                <w:sz w:val="27"/>
                <w:szCs w:val="27"/>
              </w:rPr>
              <w:t>ение «Комбинат по обслуживанию, содержанию и благоустройству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Готвальд Олег Викторович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«Комплексный молодежный центр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Губанов Руслан Вадимович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автономное учреждение «Центр отдыха и оздоровления «Изумрудный»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Бывшев</w:t>
            </w:r>
            <w:r>
              <w:rPr>
                <w:color w:val="212121"/>
                <w:sz w:val="27"/>
                <w:szCs w:val="27"/>
              </w:rPr>
              <w:br/>
              <w:t>Дмитрий Юрьевич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автономное учреждение дополнительного образования «Детская школа искусств им. Н.Н. Калинина»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Смирнова Татьяна Валентиновна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автономное учреждение дополнительного образования «Детская школа искусств села Дмитровский Погост»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И.о.директора Назаренко Анна Александровна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 xml:space="preserve">Муниципальное бюджетное учреждение культуры «Центральный Дом культуры им. </w:t>
            </w:r>
            <w:r>
              <w:rPr>
                <w:color w:val="212121"/>
                <w:sz w:val="27"/>
                <w:szCs w:val="27"/>
              </w:rPr>
              <w:lastRenderedPageBreak/>
              <w:t>Нариманова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lastRenderedPageBreak/>
              <w:t xml:space="preserve">Директор Хатакова Елена </w:t>
            </w:r>
            <w:r>
              <w:rPr>
                <w:color w:val="212121"/>
                <w:sz w:val="27"/>
                <w:szCs w:val="27"/>
              </w:rPr>
              <w:lastRenderedPageBreak/>
              <w:t>Анатольевна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lastRenderedPageBreak/>
              <w:t>Муниципальное бюджетное учреждение культуры "Дом культуры им. А.А. Косякова"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Никонов Сергей Александрович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культуры «Коробовский Дом культуры»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Лукинова Ольга Николаевна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культуры «Дом культуры пос. ЦУС «Мир»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Скучалина Ирина Владимировна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культуры «Мишеронский Дом культуры»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Сапарина Лидия Игоревна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культуры «Пышлицкий Дом культуры»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Фролов Дмитрий Евгеньевич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культуры «Шатурский библиотечно-информационный центр»: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Шевченко Ярослава Павловна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- Шатурская библиотека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Заведующий отделом обслуживания Краснова Любовь Михайловна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- Рошальская библиотека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Заведующий отделом обслуживания Орлова Тамара Ивановна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культуры «Шатурский краеведческий музей»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И.о. директора Филатова Светлана Сергеевна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автономное учреждение Городского округа Шатура «Многофункциональный центр предоставления государственных и муниципальных услуг»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Ильичева Юлия Михайловна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унитарное предприятие «Шатурское производственно-техническое объединение городского хозяйства»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Хотинская Татьяна Васильевна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lastRenderedPageBreak/>
              <w:t>Муниципальное автономное учреждение Городского округа Шатура «Управление капитального строительства»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Алексеев Александр Александрович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казенное учреждение Городского округа Шатура «Ритуальная служба» 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И.о. директора Тараскин Андрей Александрович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Общество с ограниченной ответственностью «Ритуал-Шатура»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Шишмарев Вячеслав Юрьевич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казенное учреждение «Служба дорожного хозяйства и благоустройства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Федотов Вячеслав Вячеславович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«Служба обеспечения деятельности органов местного самоуправления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Бурмистрова ольга Николаевна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казенное учреждение «Центр муниципальных закупок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Алексеева Татьяна Сергеевна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казенное учреждение «Централизованная бухгалтерия 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Начальник Дмитриенко Светлана Викторовна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городского округа Рошаль Московской области "Прогресс-Рошаль"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</w:p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Шимин Сергей Вячеславович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казенное учреждение Городского округа Шатура «Единая дежурно-диспетчерская служба»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И.о. директора</w:t>
            </w:r>
          </w:p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Гущин Сергей Александрович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«Лицей города Шатуры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Кошелев Александр Владимирович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«Лицей имени Героя Советского Союза В.В. Гусева города Рошаль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Жукова Татьяна Владимировна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«Средняя общеобразовательная школа № 1 города Шатуры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Кузнецова Татьяна Николаевна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lastRenderedPageBreak/>
              <w:t>Муниципальное бюджетное общеобразовательное учреждение «Средняя общеобразовательная школа № 2 города Шатуры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И.о. директора Солдакова Марина Александровна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«Средняя общеобразовательная школа № 2 города Рошаль»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Степанов Максим Сергеевич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«Средняя общеобразовательная школа № 4 имени Героя Советского Союза Ф.Т. Жарова города Шатуры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Козлова Елена Ивановна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«Средняя общеобразовательная школа № 6 имени А.Ю. Малинина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Германова Светлана Сергеевна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«Коробовский лицей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И.о. директора Болтунова Оксана Викторовна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«Средняя общеобразовательная школа села Кривандино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Каримуллина Ольга Владимировна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«Средняя общеобразовательная школа имени Героя Советского Союза Н.П. Кочеткова села Пышлицы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Беликова Елена Анатольевна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«Основная общеобразовательная школа микрорайона Керва»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Полухова Елена Анатольевна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«Петровская основная общеобразовательная школа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Иосипенко Наталья Николаевна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общеобразовательное учреждение «Школа-интернат для детей с ОВЗ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</w:t>
            </w:r>
            <w:r>
              <w:rPr>
                <w:color w:val="212121"/>
                <w:sz w:val="27"/>
                <w:szCs w:val="27"/>
              </w:rPr>
              <w:br/>
              <w:t>Капустина Татьяна Ивановна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дополнительного образования «Центр «Созвездие»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 </w:t>
            </w:r>
            <w:r>
              <w:rPr>
                <w:color w:val="212121"/>
                <w:sz w:val="27"/>
                <w:szCs w:val="27"/>
              </w:rPr>
              <w:br/>
              <w:t>Уколова Татьяна Алексеевна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lastRenderedPageBreak/>
              <w:t>Муниципальное  бюджетное учреждение дополнительного образования «Центр детского творчества  «Гармония» города Рошаль»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 </w:t>
            </w:r>
            <w:r>
              <w:rPr>
                <w:color w:val="212121"/>
                <w:sz w:val="27"/>
                <w:szCs w:val="27"/>
              </w:rPr>
              <w:br/>
              <w:t>Филимонова Ольга Георгиевна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дополнительного профессионального образования «Методический центр 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 Столчнева Татьяна Борисовна</w:t>
            </w:r>
          </w:p>
        </w:tc>
      </w:tr>
      <w:tr w:rsidR="003C610C" w:rsidTr="003C610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Муниципальное бюджетное учреждение «Центр психолого-педагогической, медицинской и социальной помощи «Гармония»Городского округа Шатура»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C610C" w:rsidRDefault="003C610C" w:rsidP="003C610C">
            <w:pPr>
              <w:pStyle w:val="a3"/>
              <w:spacing w:before="0" w:beforeAutospacing="0" w:after="0" w:afterAutospacing="0"/>
              <w:rPr>
                <w:color w:val="212121"/>
                <w:sz w:val="27"/>
                <w:szCs w:val="27"/>
              </w:rPr>
            </w:pPr>
            <w:r>
              <w:rPr>
                <w:color w:val="212121"/>
                <w:sz w:val="27"/>
                <w:szCs w:val="27"/>
              </w:rPr>
              <w:t>Директор Мастерова Марина Игоревна</w:t>
            </w:r>
          </w:p>
        </w:tc>
      </w:tr>
    </w:tbl>
    <w:p w:rsidR="00243221" w:rsidRPr="001C34A2" w:rsidRDefault="00243221" w:rsidP="003C610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610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2E89F-638A-4505-AD6F-68F32657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2024-10-24T04:56:00Z</dcterms:modified>
</cp:coreProperties>
</file>