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1B" w:rsidRDefault="003F7C1B" w:rsidP="00841FF0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t>Глава ЗАТО городской округ Молодёжный Московской области</w:t>
      </w:r>
    </w:p>
    <w:p w:rsidR="003F7C1B" w:rsidRDefault="003F7C1B" w:rsidP="00841FF0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 </w:t>
      </w:r>
    </w:p>
    <w:p w:rsidR="003F7C1B" w:rsidRDefault="003F7C1B" w:rsidP="00841FF0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Style w:val="a4"/>
          <w:rFonts w:ascii="Open Sans" w:hAnsi="Open Sans"/>
          <w:color w:val="333333"/>
        </w:rPr>
        <w:t>  </w:t>
      </w:r>
      <w:r w:rsidRPr="003F7C1B">
        <w:rPr>
          <w:rStyle w:val="a4"/>
          <w:rFonts w:ascii="Open Sans" w:hAnsi="Open Sans"/>
          <w:color w:val="333333"/>
        </w:rPr>
        <w:drawing>
          <wp:inline distT="0" distB="0" distL="0" distR="0" wp14:anchorId="7E75A373" wp14:editId="5919206B">
            <wp:extent cx="2133600" cy="1908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4513" cy="192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4"/>
          <w:rFonts w:ascii="Open Sans" w:hAnsi="Open Sans"/>
          <w:color w:val="333333"/>
        </w:rPr>
        <w:t>           </w:t>
      </w:r>
    </w:p>
    <w:p w:rsidR="003F7C1B" w:rsidRDefault="003F7C1B" w:rsidP="00841FF0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Style w:val="a4"/>
          <w:rFonts w:ascii="Open Sans" w:hAnsi="Open Sans"/>
          <w:color w:val="333333"/>
        </w:rPr>
        <w:t>   Петухов Михаил Александрович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3"/>
        <w:gridCol w:w="6997"/>
      </w:tblGrid>
      <w:tr w:rsidR="003F7C1B" w:rsidTr="003F7C1B">
        <w:trPr>
          <w:trHeight w:val="217"/>
        </w:trPr>
        <w:tc>
          <w:tcPr>
            <w:tcW w:w="3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2000г. – 2003г.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Специальность:</w:t>
            </w:r>
          </w:p>
        </w:tc>
        <w:tc>
          <w:tcPr>
            <w:tcW w:w="70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Московский государственный заочный профессионально-педагогический колледж (</w:t>
            </w:r>
            <w:r>
              <w:rPr>
                <w:color w:val="333333"/>
              </w:rPr>
              <w:t>заочная форма)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Правоведение</w:t>
            </w:r>
          </w:p>
        </w:tc>
      </w:tr>
      <w:tr w:rsidR="003F7C1B" w:rsidTr="003F7C1B">
        <w:trPr>
          <w:trHeight w:val="349"/>
        </w:trPr>
        <w:tc>
          <w:tcPr>
            <w:tcW w:w="359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F7C1B" w:rsidTr="003F7C1B">
        <w:trPr>
          <w:trHeight w:val="217"/>
        </w:trPr>
        <w:tc>
          <w:tcPr>
            <w:tcW w:w="359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2003г. – 2007г.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Специальность:</w:t>
            </w:r>
          </w:p>
        </w:tc>
        <w:tc>
          <w:tcPr>
            <w:tcW w:w="70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Международный славянский институт (</w:t>
            </w:r>
            <w:r>
              <w:rPr>
                <w:color w:val="333333"/>
              </w:rPr>
              <w:t>заочная форма)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Юриспруденция</w:t>
            </w:r>
          </w:p>
        </w:tc>
      </w:tr>
      <w:tr w:rsidR="003F7C1B" w:rsidTr="003F7C1B">
        <w:trPr>
          <w:trHeight w:val="217"/>
        </w:trPr>
        <w:tc>
          <w:tcPr>
            <w:tcW w:w="359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F7C1B" w:rsidTr="003F7C1B">
        <w:trPr>
          <w:trHeight w:val="217"/>
        </w:trPr>
        <w:tc>
          <w:tcPr>
            <w:tcW w:w="3621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21.07.2014г. –11.03.2015г.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11.03.2015г. –15.09.2015г.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15.09.2015г. –10.05.2016г.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10.05.2016г. – 01.01.2019г.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01.01.2019г. – 18.07.2022г.</w:t>
            </w:r>
          </w:p>
        </w:tc>
        <w:tc>
          <w:tcPr>
            <w:tcW w:w="699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Администрация ЗАТО г.о. Молодёжный МО, специалист 1 категории.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-90"/>
              <w:rPr>
                <w:color w:val="333333"/>
              </w:rPr>
            </w:pPr>
            <w:r>
              <w:rPr>
                <w:color w:val="333333"/>
              </w:rPr>
              <w:t>Администрация ЗАТО г.о. Молодёжный МО, заместитель руководителя администрации.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Администрация ЗАТО г.о. Молодёжный МО, и.о. руководителя администрации.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Администрация ЗАТО г.о. Молодёжный МО, начальник отдела ЖКХ, управления муниципальным имуществом,  обеспечения жизнедеятельности населения и территориальной безопасности.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F7C1B" w:rsidRDefault="003F7C1B" w:rsidP="00841FF0">
            <w:pPr>
              <w:pStyle w:val="a3"/>
              <w:spacing w:before="0" w:beforeAutospacing="0" w:after="0" w:afterAutospacing="0"/>
              <w:ind w:right="75"/>
              <w:rPr>
                <w:color w:val="333333"/>
              </w:rPr>
            </w:pPr>
            <w:r>
              <w:rPr>
                <w:color w:val="333333"/>
              </w:rPr>
              <w:t>Администрация ЗАТО г.о. Молодёжный МО, заместитель Главы по ЖКХ и территориальной безопасности</w:t>
            </w:r>
          </w:p>
        </w:tc>
      </w:tr>
    </w:tbl>
    <w:p w:rsidR="003F7C1B" w:rsidRDefault="003F7C1B" w:rsidP="00841FF0">
      <w:pPr>
        <w:spacing w:after="0" w:line="240" w:lineRule="auto"/>
      </w:pPr>
    </w:p>
    <w:p w:rsidR="00FD1F55" w:rsidRDefault="00FD1F55" w:rsidP="00841FF0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Style w:val="a4"/>
          <w:rFonts w:ascii="Open Sans" w:hAnsi="Open Sans"/>
          <w:color w:val="333333"/>
        </w:rPr>
        <w:t>Заместитель Главы администрации</w:t>
      </w:r>
    </w:p>
    <w:p w:rsidR="00FD1F55" w:rsidRDefault="00FD1F55" w:rsidP="00841FF0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ПИСАРЕНКО ЕВГЕНИЙ БОРИСОВИЧ</w:t>
      </w:r>
    </w:p>
    <w:p w:rsidR="00243221" w:rsidRPr="001C34A2" w:rsidRDefault="00243221" w:rsidP="00841FF0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C1B"/>
    <w:rsid w:val="0044446C"/>
    <w:rsid w:val="004E4A62"/>
    <w:rsid w:val="00553AA0"/>
    <w:rsid w:val="00595A02"/>
    <w:rsid w:val="00727EB8"/>
    <w:rsid w:val="00765429"/>
    <w:rsid w:val="00777841"/>
    <w:rsid w:val="00807380"/>
    <w:rsid w:val="00841FF0"/>
    <w:rsid w:val="008C09C5"/>
    <w:rsid w:val="0097184D"/>
    <w:rsid w:val="009F48C4"/>
    <w:rsid w:val="00A22E7B"/>
    <w:rsid w:val="00A23DD1"/>
    <w:rsid w:val="00BE110E"/>
    <w:rsid w:val="00C76735"/>
    <w:rsid w:val="00F32F49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18AA0-2907-4E0F-8AF2-27A4B05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2024-10-18T04:38:00Z</dcterms:modified>
</cp:coreProperties>
</file>