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822" w:rsidRPr="00E870FA" w:rsidRDefault="00B94822" w:rsidP="00E870FA">
      <w:pPr>
        <w:pStyle w:val="1"/>
        <w:spacing w:before="0" w:line="240" w:lineRule="auto"/>
        <w:rPr>
          <w:rFonts w:ascii="Roboto Slab" w:hAnsi="Roboto Slab" w:cs="Arial"/>
          <w:color w:val="auto"/>
          <w:sz w:val="36"/>
          <w:szCs w:val="36"/>
          <w:lang w:eastAsia="ru-RU"/>
        </w:rPr>
      </w:pPr>
      <w:r w:rsidRPr="00E870FA">
        <w:rPr>
          <w:rFonts w:ascii="Roboto Slab" w:hAnsi="Roboto Slab" w:cs="Arial"/>
          <w:color w:val="auto"/>
          <w:sz w:val="36"/>
          <w:szCs w:val="36"/>
        </w:rPr>
        <w:t>Глава Городского округа Коломна</w:t>
      </w:r>
    </w:p>
    <w:p w:rsidR="00B94822" w:rsidRPr="00E870FA" w:rsidRDefault="00E870FA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drawing>
          <wp:inline distT="0" distB="0" distL="0" distR="0" wp14:anchorId="6397877F" wp14:editId="70E60C41">
            <wp:extent cx="2495784" cy="26962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1470" cy="27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22" w:rsidRPr="00E870FA" w:rsidRDefault="00B94822" w:rsidP="00E870FA">
      <w:pPr>
        <w:spacing w:after="0" w:line="240" w:lineRule="auto"/>
        <w:rPr>
          <w:rFonts w:ascii="Roboto Slab" w:hAnsi="Roboto Slab" w:cs="Arial"/>
          <w:sz w:val="27"/>
          <w:szCs w:val="27"/>
        </w:rPr>
      </w:pPr>
      <w:r w:rsidRPr="00E870FA">
        <w:rPr>
          <w:rFonts w:ascii="Roboto Slab" w:hAnsi="Roboto Slab" w:cs="Arial"/>
          <w:sz w:val="27"/>
          <w:szCs w:val="27"/>
        </w:rPr>
        <w:t>Гречищев Александр Владимирович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Глава Городского округа Коломна</w:t>
      </w:r>
    </w:p>
    <w:p w:rsidR="00E870FA" w:rsidRPr="00E870FA" w:rsidRDefault="00E870FA" w:rsidP="00E870F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870FA">
        <w:rPr>
          <w:rFonts w:ascii="Arial" w:hAnsi="Arial" w:cs="Arial"/>
        </w:rPr>
        <w:t>Родился 12 июня 1976 года в г. Егорьевск Московской области. Получил высшее образование, окончив в 2001 году Московский институт коммунального хозяйства и строительства по специальности «Инженер-строитель». Далее продолжил образование в ФГБОУ ВПО «Российская академия народного хозяйства и государственной службы при Президенте Российской Федерации». </w:t>
      </w:r>
    </w:p>
    <w:p w:rsidR="00E870FA" w:rsidRPr="00E870FA" w:rsidRDefault="00E870FA" w:rsidP="00E870F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870FA">
        <w:rPr>
          <w:rFonts w:ascii="Arial" w:hAnsi="Arial" w:cs="Arial"/>
        </w:rPr>
        <w:t>В 2013 году получил специальность – «Государственное и муниципальное управление».</w:t>
      </w:r>
      <w:r w:rsidRPr="00E870FA">
        <w:rPr>
          <w:rStyle w:val="apple-converted-space"/>
          <w:rFonts w:ascii="Arial" w:hAnsi="Arial" w:cs="Arial"/>
          <w:bdr w:val="none" w:sz="0" w:space="0" w:color="auto" w:frame="1"/>
        </w:rPr>
        <w:t> </w:t>
      </w:r>
    </w:p>
    <w:p w:rsidR="00E870FA" w:rsidRPr="00E870FA" w:rsidRDefault="00E870FA" w:rsidP="00E870F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870FA">
        <w:rPr>
          <w:rFonts w:ascii="Arial" w:hAnsi="Arial" w:cs="Arial"/>
        </w:rPr>
        <w:t>Работая в ЗАО «Дорпрогресс - Егорьевск», с 1996 года по 2003 год прошёл путь от рабочего до главного инженера, с 2003 по 2009 год – начальник РДУ № 6 ГУ МО «Управление автомобильных дорог Московской области «Мосавтодор»».</w:t>
      </w:r>
    </w:p>
    <w:p w:rsidR="00E870FA" w:rsidRPr="00E870FA" w:rsidRDefault="00E870FA" w:rsidP="00E870F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870FA">
        <w:rPr>
          <w:rFonts w:ascii="Arial" w:hAnsi="Arial" w:cs="Arial"/>
        </w:rPr>
        <w:t>С 2009 по 2013 год Александр Владимирович Гречищев занимал пост руководителя администрации Егорьевского муниципального района, а затем главы. Со 2 февраля 2016 по 8 октября 2021 года являлся главой городского округа Егорьевск.</w:t>
      </w:r>
    </w:p>
    <w:p w:rsidR="00E870FA" w:rsidRPr="00E870FA" w:rsidRDefault="00E870FA" w:rsidP="00E870F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870FA">
        <w:rPr>
          <w:rFonts w:ascii="Arial" w:hAnsi="Arial" w:cs="Arial"/>
        </w:rPr>
        <w:t>С 9 октября 2021 года был назначен временно исполняющим полномочия главы Городского округа Коломна.</w:t>
      </w:r>
    </w:p>
    <w:p w:rsidR="00E870FA" w:rsidRPr="00E870FA" w:rsidRDefault="00E870FA" w:rsidP="00E870F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870FA">
        <w:rPr>
          <w:rFonts w:ascii="Arial" w:hAnsi="Arial" w:cs="Arial"/>
        </w:rPr>
        <w:t>19 ноября 2021 года избран Советом депутатов Городского округа Коломна главой Городского округа Коломна.</w:t>
      </w:r>
      <w:r w:rsidRPr="00E870FA">
        <w:rPr>
          <w:rStyle w:val="apple-converted-space"/>
          <w:rFonts w:ascii="Arial" w:hAnsi="Arial" w:cs="Arial"/>
          <w:bdr w:val="none" w:sz="0" w:space="0" w:color="auto" w:frame="1"/>
        </w:rPr>
        <w:t> </w:t>
      </w:r>
    </w:p>
    <w:p w:rsidR="00E870FA" w:rsidRPr="00E870FA" w:rsidRDefault="00E870FA" w:rsidP="00E870F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E870FA">
        <w:rPr>
          <w:rFonts w:ascii="Arial" w:hAnsi="Arial" w:cs="Arial"/>
        </w:rPr>
        <w:t>Женат, трое детей.</w:t>
      </w:r>
    </w:p>
    <w:p w:rsidR="00A17F02" w:rsidRPr="00E870FA" w:rsidRDefault="00A17F02" w:rsidP="00E870FA">
      <w:pPr>
        <w:spacing w:after="0" w:line="240" w:lineRule="auto"/>
        <w:rPr>
          <w:rFonts w:ascii="Roboto Slab" w:eastAsia="Times New Roman" w:hAnsi="Roboto Slab" w:cs="Arial"/>
          <w:b/>
          <w:bCs/>
          <w:sz w:val="33"/>
          <w:szCs w:val="33"/>
          <w:lang w:eastAsia="ru-RU"/>
        </w:rPr>
      </w:pPr>
      <w:r w:rsidRPr="00E870FA">
        <w:rPr>
          <w:rFonts w:ascii="Roboto Slab" w:hAnsi="Roboto Slab" w:cs="Arial"/>
          <w:sz w:val="33"/>
          <w:szCs w:val="33"/>
        </w:rPr>
        <w:br w:type="page"/>
      </w:r>
    </w:p>
    <w:p w:rsidR="00B94822" w:rsidRPr="00E870FA" w:rsidRDefault="00B94822" w:rsidP="00E870FA">
      <w:pPr>
        <w:pStyle w:val="2"/>
        <w:spacing w:before="0" w:beforeAutospacing="0" w:after="0" w:afterAutospacing="0"/>
        <w:rPr>
          <w:rFonts w:ascii="Roboto Slab" w:hAnsi="Roboto Slab" w:cs="Arial"/>
          <w:sz w:val="33"/>
          <w:szCs w:val="33"/>
        </w:rPr>
      </w:pPr>
      <w:r w:rsidRPr="00E870FA">
        <w:rPr>
          <w:rFonts w:ascii="Roboto Slab" w:hAnsi="Roboto Slab" w:cs="Arial"/>
          <w:sz w:val="33"/>
          <w:szCs w:val="33"/>
        </w:rPr>
        <w:lastRenderedPageBreak/>
        <w:t>Заместители главы Городского округа Коломна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085975" cy="2085975"/>
            <wp:effectExtent l="0" t="0" r="0" b="0"/>
            <wp:docPr id="7" name="Рисунок 7" descr="Лубяной Денис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бяной Денис Борис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22" w:rsidRPr="00E870FA" w:rsidRDefault="00B94822" w:rsidP="00E870FA">
      <w:pPr>
        <w:spacing w:after="0" w:line="240" w:lineRule="auto"/>
        <w:rPr>
          <w:rFonts w:ascii="Roboto Slab" w:hAnsi="Roboto Slab" w:cs="Arial"/>
          <w:szCs w:val="24"/>
        </w:rPr>
      </w:pPr>
      <w:r w:rsidRPr="00E870FA">
        <w:rPr>
          <w:rFonts w:ascii="Roboto Slab" w:hAnsi="Roboto Slab" w:cs="Arial"/>
        </w:rPr>
        <w:t>Лубяной Денис Борисович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Первый заместитель главы Городского округа Коломна</w:t>
      </w:r>
    </w:p>
    <w:p w:rsidR="00B94822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Курирует вопросы развития сельских территорий и территории города Озёры, работу муниципаль</w:t>
      </w:r>
      <w:r w:rsidR="00CD3B37">
        <w:rPr>
          <w:rFonts w:ascii="Arial" w:hAnsi="Arial" w:cs="Arial"/>
          <w:sz w:val="23"/>
          <w:szCs w:val="23"/>
        </w:rPr>
        <w:t>ного Центра управления регионом</w:t>
      </w:r>
    </w:p>
    <w:p w:rsidR="00CD3B37" w:rsidRDefault="00CD3B37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CD3B37" w:rsidRPr="00E870FA" w:rsidRDefault="00CD3B37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056448" cy="2419350"/>
            <wp:effectExtent l="0" t="0" r="0" b="0"/>
            <wp:docPr id="6" name="Рисунок 6" descr="Лунькова Ларис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нькова Ларис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70" cy="24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22" w:rsidRPr="00E870FA" w:rsidRDefault="00B94822" w:rsidP="00E870FA">
      <w:pPr>
        <w:spacing w:after="0" w:line="240" w:lineRule="auto"/>
        <w:rPr>
          <w:rFonts w:ascii="Roboto Slab" w:hAnsi="Roboto Slab" w:cs="Arial"/>
          <w:szCs w:val="24"/>
        </w:rPr>
      </w:pPr>
      <w:r w:rsidRPr="00E870FA">
        <w:rPr>
          <w:rFonts w:ascii="Roboto Slab" w:hAnsi="Roboto Slab" w:cs="Arial"/>
        </w:rPr>
        <w:t>Лунькова Лариса Николаевна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Заместитель главы Городского округа Коломна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Курирует вопросы здравоохранения, образования, спорта, социального развития, молодежной политики и волонтёрства, культуры, туризма, развития межконфессиональных отношений, взаимодействия с общественными организациями.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505075" cy="2505075"/>
            <wp:effectExtent l="0" t="0" r="0" b="0"/>
            <wp:docPr id="5" name="Рисунок 5" descr="Дмитриева Ири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митриева Ири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22" w:rsidRPr="00E870FA" w:rsidRDefault="00B94822" w:rsidP="00E870FA">
      <w:pPr>
        <w:spacing w:after="0" w:line="240" w:lineRule="auto"/>
        <w:rPr>
          <w:rFonts w:ascii="Roboto Slab" w:hAnsi="Roboto Slab" w:cs="Arial"/>
          <w:szCs w:val="24"/>
        </w:rPr>
      </w:pPr>
      <w:r w:rsidRPr="00E870FA">
        <w:rPr>
          <w:rFonts w:ascii="Roboto Slab" w:hAnsi="Roboto Slab" w:cs="Arial"/>
        </w:rPr>
        <w:t>Дмитриева Ирина Викторовна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Заместитель главы Городского округа Коломна</w:t>
      </w:r>
    </w:p>
    <w:p w:rsidR="00B94822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Курирует вопросы организационной работы, информационной политики, взаимодействия с политическими партиями, инициативного бюджетирования, информационной безопасност</w:t>
      </w:r>
      <w:r w:rsidR="00CD3B37">
        <w:rPr>
          <w:rFonts w:ascii="Arial" w:hAnsi="Arial" w:cs="Arial"/>
          <w:sz w:val="23"/>
          <w:szCs w:val="23"/>
        </w:rPr>
        <w:t>и, работу с обращениями граждан</w:t>
      </w:r>
    </w:p>
    <w:p w:rsidR="00CD3B37" w:rsidRDefault="00CD3B37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CD3B37" w:rsidRPr="00E870FA" w:rsidRDefault="00CD3B37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B94822" w:rsidRPr="00E870FA" w:rsidRDefault="00A16A8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drawing>
          <wp:inline distT="0" distB="0" distL="0" distR="0" wp14:anchorId="7E5CC041" wp14:editId="40855F33">
            <wp:extent cx="2133710" cy="2343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7489" cy="23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22" w:rsidRPr="00E870FA" w:rsidRDefault="00B94822" w:rsidP="00E870FA">
      <w:pPr>
        <w:spacing w:after="0" w:line="240" w:lineRule="auto"/>
        <w:rPr>
          <w:rFonts w:ascii="Roboto Slab" w:hAnsi="Roboto Slab" w:cs="Arial"/>
          <w:szCs w:val="24"/>
        </w:rPr>
      </w:pPr>
      <w:r w:rsidRPr="00E870FA">
        <w:rPr>
          <w:rFonts w:ascii="Roboto Slab" w:hAnsi="Roboto Slab" w:cs="Arial"/>
        </w:rPr>
        <w:t>Потиха Кристина Игоревна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Заместитель главы Городского округа Коломна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Курирует вопросы имущества и земельных отношени</w:t>
      </w:r>
      <w:r w:rsidR="00A16A82" w:rsidRPr="00E870FA">
        <w:rPr>
          <w:rFonts w:ascii="Arial" w:hAnsi="Arial" w:cs="Arial"/>
          <w:sz w:val="23"/>
          <w:szCs w:val="23"/>
        </w:rPr>
        <w:t>й, реализации жилищных программ</w:t>
      </w:r>
    </w:p>
    <w:p w:rsidR="00A16A82" w:rsidRPr="00E870FA" w:rsidRDefault="00A16A8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A16A82" w:rsidRPr="00E870FA" w:rsidRDefault="00A16A8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143125" cy="2143125"/>
            <wp:effectExtent l="0" t="0" r="0" b="0"/>
            <wp:docPr id="3" name="Рисунок 3" descr="Цаплинский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аплинский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22" w:rsidRPr="00E870FA" w:rsidRDefault="00B94822" w:rsidP="00E870FA">
      <w:pPr>
        <w:spacing w:after="0" w:line="240" w:lineRule="auto"/>
        <w:rPr>
          <w:rFonts w:ascii="Roboto Slab" w:hAnsi="Roboto Slab" w:cs="Arial"/>
          <w:szCs w:val="24"/>
        </w:rPr>
      </w:pPr>
      <w:r w:rsidRPr="00E870FA">
        <w:rPr>
          <w:rFonts w:ascii="Roboto Slab" w:hAnsi="Roboto Slab" w:cs="Arial"/>
        </w:rPr>
        <w:t>Цаплинский Сергей Михайлович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Заместитель главы Городского округа Коломна</w:t>
      </w:r>
    </w:p>
    <w:p w:rsidR="00B94822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Курирует вопросы архитектуры, градо</w:t>
      </w:r>
      <w:r w:rsidR="00CD3B37">
        <w:rPr>
          <w:rFonts w:ascii="Arial" w:hAnsi="Arial" w:cs="Arial"/>
          <w:sz w:val="23"/>
          <w:szCs w:val="23"/>
        </w:rPr>
        <w:t>строительства и благоустройства</w:t>
      </w:r>
    </w:p>
    <w:p w:rsidR="00CD3B37" w:rsidRDefault="00CD3B37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CD3B37" w:rsidRPr="00E870FA" w:rsidRDefault="00CD3B37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bookmarkStart w:id="0" w:name="_GoBack"/>
      <w:bookmarkEnd w:id="0"/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190750" cy="2190750"/>
            <wp:effectExtent l="0" t="0" r="0" b="0"/>
            <wp:docPr id="2" name="Рисунок 2" descr="Ходасевич Дмитрий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одасевич Дмитрий Игор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22" w:rsidRPr="00E870FA" w:rsidRDefault="00B94822" w:rsidP="00E870FA">
      <w:pPr>
        <w:spacing w:after="0" w:line="240" w:lineRule="auto"/>
        <w:rPr>
          <w:rFonts w:ascii="Roboto Slab" w:hAnsi="Roboto Slab" w:cs="Arial"/>
          <w:szCs w:val="24"/>
        </w:rPr>
      </w:pPr>
      <w:r w:rsidRPr="00E870FA">
        <w:rPr>
          <w:rFonts w:ascii="Roboto Slab" w:hAnsi="Roboto Slab" w:cs="Arial"/>
        </w:rPr>
        <w:t>Ходасевич Дмитрий Игоревич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Заместитель главы Городского округа Коломна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Курирует вопросы жилищно-коммунального хо</w:t>
      </w:r>
      <w:r w:rsidR="00A16A82" w:rsidRPr="00E870FA">
        <w:rPr>
          <w:rFonts w:ascii="Arial" w:hAnsi="Arial" w:cs="Arial"/>
          <w:sz w:val="23"/>
          <w:szCs w:val="23"/>
        </w:rPr>
        <w:t>зяйства и содержания территорий</w:t>
      </w:r>
    </w:p>
    <w:p w:rsidR="00A16A82" w:rsidRPr="00E870FA" w:rsidRDefault="00A16A8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247900" cy="2247900"/>
            <wp:effectExtent l="0" t="0" r="0" b="0"/>
            <wp:docPr id="1" name="Рисунок 1" descr="Коновалов Максим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овалов Максим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22" w:rsidRPr="00E870FA" w:rsidRDefault="00B94822" w:rsidP="00E870FA">
      <w:pPr>
        <w:spacing w:after="0" w:line="240" w:lineRule="auto"/>
        <w:rPr>
          <w:rFonts w:ascii="Roboto Slab" w:hAnsi="Roboto Slab" w:cs="Arial"/>
          <w:szCs w:val="24"/>
        </w:rPr>
      </w:pPr>
      <w:r w:rsidRPr="00E870FA">
        <w:rPr>
          <w:rFonts w:ascii="Roboto Slab" w:hAnsi="Roboto Slab" w:cs="Arial"/>
        </w:rPr>
        <w:t>Коновалов Максим Викторович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Заместитель главы Городского округа Коломна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</w:rPr>
        <w:t>Курирует вопросы обеспечения безопасности</w:t>
      </w:r>
    </w:p>
    <w:p w:rsidR="00A16A82" w:rsidRPr="00E870FA" w:rsidRDefault="00A16A82" w:rsidP="00E870FA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Правовое управление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</w:rPr>
        <w:t>Начальник управления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Черткова Ирина Николаевна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33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Юридический отдел</w:t>
      </w:r>
      <w:r w:rsidRPr="00E870FA">
        <w:rPr>
          <w:rFonts w:ascii="Arial" w:hAnsi="Arial" w:cs="Arial"/>
        </w:rPr>
        <w:br/>
        <w:t>Начальник отдела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 Наумовец Сергей Игоревич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34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судебно-договорной работе</w:t>
      </w:r>
      <w:r w:rsidRPr="00E870FA">
        <w:rPr>
          <w:rFonts w:ascii="Arial" w:hAnsi="Arial" w:cs="Arial"/>
        </w:rPr>
        <w:br/>
        <w:t>Начальник отдела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 Воробьев Евгений Юрьевич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делами и информационной политики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  Рыбакова Елена Владимировна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35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обеспечению деятельности органов местного самоуправления</w:t>
      </w:r>
      <w:r w:rsidRPr="00E870FA">
        <w:rPr>
          <w:rFonts w:ascii="Arial" w:hAnsi="Arial" w:cs="Arial"/>
        </w:rPr>
        <w:br/>
        <w:t>Заместитель начальника управления – 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Копейкин Михаил Владимирович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36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lastRenderedPageBreak/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связям со средствами массовой информации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Филаретова Екатерина Романовна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37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Организационный отдел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Старостенко Анна Дмитриевна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по физической культуре, спорту и молодежной политике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 Криволапчук Вячеслав Викторович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38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Заместитель начальника управления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 Букреев Максим Евгеньевич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39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Заместитель начальника управления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 Новичков Дмитрий Валерьевич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0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спортивной подготовке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Ворона Ирина Борисовна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1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Сектор по спортивно-массовой работе</w:t>
      </w:r>
      <w:r w:rsidRPr="00E870FA">
        <w:rPr>
          <w:rFonts w:ascii="Arial" w:hAnsi="Arial" w:cs="Arial"/>
        </w:rPr>
        <w:br/>
        <w:t>Заведующий сектором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Коленченко Оксана Васильевна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2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работе с молодежью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Гончаренко Алексей Викторович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по культуре и туризму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Тельнова Дарья Николаевна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3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lastRenderedPageBreak/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развития туризма, музейной и библиотечной деятельности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Рвачева Инна Владимировна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4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культурно-досуговой и аналитической деятельности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Семаева Татьяна Николаевна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5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дополнительного образования сферы культуры и информационной деятельности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Бухарева Евгения Геннадьевна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экономического развития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Пындова Надежда Ивановна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6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экономического развития</w:t>
      </w:r>
      <w:r w:rsidRPr="00E870FA">
        <w:rPr>
          <w:rFonts w:ascii="Arial" w:hAnsi="Arial" w:cs="Arial"/>
        </w:rPr>
        <w:br/>
        <w:t>Начальник отдела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 Марченко Джульетта Борисовна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7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сельского хозяйства и потребительского рынка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отдела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Шумкина Юлия Андреевна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8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развития промышленности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отдела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Алеевская Наталья Николаевна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49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экологии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отдела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Красюкова Мария Александровна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lastRenderedPageBreak/>
        <w:t>Отдел муниципального финансового контроля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отдела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Маркина Лилия Леонидовна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территориальной безопасности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Букин Андрей Анатольевич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0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гражданской обороны, чрезвычайных ситуаций и пожарной безопасности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Миронов Сергей Владимирович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1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общественной безопасности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Кузьмин Александр Алексеевич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2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вопросам организации ритуальных услуг и содержания мест захоронения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Макаров Павел Игоревич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Сектор по мобилизационной подготовке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сектора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Денисов Николай Алексеевич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по жилищно-коммунальному хозяйству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Дорожкин Артём Евгеньевич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3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развития инженерной инфраструктуры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Кондрикова Елена Николаевна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4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организации содержания жилищного фонда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</w:rPr>
        <w:lastRenderedPageBreak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Багров Андрей Юрьевич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градостроительной деятельности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Резников Алексей Николаевич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5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архитектуры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Славинская Светлана Павловна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6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развития и подготовки производства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Макарова Алина Константиновна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7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градостроительства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Петрова Анастасия Васильевна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8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контроля за строительством, капитальным ремонтом и благоустройством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Василец Виктория Дмитриевна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благоустройства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</w:rPr>
        <w:br/>
        <w:t>Начальник управления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Пшенников Николай Александрович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59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Заместитель начальника управления</w:t>
      </w:r>
      <w:r w:rsidRPr="00E870FA">
        <w:rPr>
          <w:rFonts w:ascii="Arial" w:hAnsi="Arial" w:cs="Arial"/>
        </w:rPr>
        <w:br/>
        <w:t>Начальник отдела муниципального контроля в сфере благоустройства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Сотникова Елена Владимировна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0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благоустройства и наружного освещения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</w:rPr>
        <w:lastRenderedPageBreak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Ивлева Надежда Анатольевна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Отдел дорожного хозяйства и транспорта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Казаков Кирилл Владимирович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по делам несовершеннолетних и защите их прав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отдела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Шишкина Ольга Леонидовна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1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организационной работы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Голубкина Елена Владимировна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313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методической работы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Данилов Андрей Валерьевич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образования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 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Щеглова Янина Анатольевна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3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дошкольного и коррекционного образования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Зайченко Людмила Алексеевна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4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дополнительного образования и воспитания детей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Жукова Мария Александровна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5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организационно-аналитической работы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Месько Дмитрий Викторович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6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lastRenderedPageBreak/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общего образования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Бельских Ирина Ефимовна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Сектор защиты государственной тайны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сектора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Мустафина Римма Гарифовна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Финансовое управление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7"/>
          <w:szCs w:val="27"/>
          <w:bdr w:val="none" w:sz="0" w:space="0" w:color="auto" w:frame="1"/>
        </w:rPr>
        <w:t>Начальник управления </w:t>
      </w:r>
      <w:r w:rsidRPr="00E870FA">
        <w:rPr>
          <w:rFonts w:ascii="Arial" w:hAnsi="Arial" w:cs="Arial"/>
          <w:b/>
          <w:bCs/>
          <w:sz w:val="27"/>
          <w:szCs w:val="27"/>
          <w:bdr w:val="none" w:sz="0" w:space="0" w:color="auto" w:frame="1"/>
        </w:rPr>
        <w:t>Любезная Ольга Валентиновна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7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Бюджетный отдел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Ларионова Юлия Александровна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8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бюджетного учета и отчетности</w:t>
      </w:r>
      <w:r w:rsidRPr="00E870FA">
        <w:rPr>
          <w:rFonts w:ascii="Arial" w:hAnsi="Arial" w:cs="Arial"/>
        </w:rPr>
        <w:br/>
        <w:t>Начальник отдела – заместитель гл. бухгалтера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Яшина Юлия Ивановна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69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доходов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Самошина Светлана Сергеевна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70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бюджетных платежей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Валькова Анна Борисовна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71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обеспечения информационных систем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Анисов Владимир Михайлович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72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Сектор финансового контроля закупочных процедур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</w:rPr>
        <w:lastRenderedPageBreak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Ларионов Руслан Анатольевич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Управление имущества и земельных отношений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1"/>
          <w:szCs w:val="21"/>
          <w:bdr w:val="none" w:sz="0" w:space="0" w:color="auto" w:frame="1"/>
        </w:rPr>
        <w:t>Начальник управления </w:t>
      </w:r>
      <w:r w:rsidRPr="00E870FA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>Бондарев Анатолий Викторович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73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управлению земельными ресурсами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sz w:val="21"/>
          <w:szCs w:val="21"/>
          <w:bdr w:val="none" w:sz="0" w:space="0" w:color="auto" w:frame="1"/>
        </w:rPr>
        <w:t>Начальник отдела </w:t>
      </w:r>
      <w:r w:rsidRPr="00E870FA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>Куприянова Светлана Валентиновна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управлению муниципальным имуществом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Мешкова Светлана Александровна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74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муниципального земельного контроля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Михалина Елена Николаевна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75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бухгалтерского учета, отчетности и муниципальных закупок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Белова Людмила Владимировна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76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Отдел по учету и предоставлению жилья</w:t>
      </w:r>
      <w:r w:rsidRPr="00E870FA">
        <w:rPr>
          <w:rFonts w:ascii="Arial" w:hAnsi="Arial" w:cs="Arial"/>
        </w:rPr>
        <w:br/>
        <w:t>Начальник отдела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Кафтанатий Татьяна Николаевна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Отдел муниципальной службы и кадров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1"/>
          <w:szCs w:val="21"/>
          <w:bdr w:val="none" w:sz="0" w:space="0" w:color="auto" w:frame="1"/>
        </w:rPr>
        <w:t>Начальник отдела – </w:t>
      </w:r>
      <w:r w:rsidRPr="00E870FA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>Воробьева Екатерина Ивановна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Территориальное управление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1"/>
          <w:szCs w:val="21"/>
          <w:bdr w:val="none" w:sz="0" w:space="0" w:color="auto" w:frame="1"/>
        </w:rPr>
        <w:t>Начальник управления  </w:t>
      </w:r>
      <w:r w:rsidRPr="00E870FA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>Троицкая Светлана Сергеевна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pict>
          <v:rect id="_x0000_i1077" style="width:0;height:1.5pt" o:hrstd="t" o:hr="t" fillcolor="#a0a0a0" stroked="f"/>
        </w:pic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</w:rPr>
      </w:pP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Биорковский отдел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sz w:val="21"/>
          <w:szCs w:val="21"/>
          <w:bdr w:val="none" w:sz="0" w:space="0" w:color="auto" w:frame="1"/>
        </w:rPr>
        <w:t>Заместитель начальника управления - начальник отдела  </w:t>
      </w:r>
      <w:r w:rsidRPr="00E870FA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>Пугач Анна Владимировна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lastRenderedPageBreak/>
        <w:t>Заруденский отдел</w:t>
      </w:r>
      <w:r w:rsidRPr="00E870FA">
        <w:rPr>
          <w:rFonts w:ascii="Arial" w:hAnsi="Arial" w:cs="Arial"/>
        </w:rPr>
        <w:br/>
        <w:t>Заведующий отделом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Панферова Наталья Викторовна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Непецинский отдел</w:t>
      </w:r>
      <w:r w:rsidRPr="00E870FA">
        <w:rPr>
          <w:rFonts w:ascii="Arial" w:hAnsi="Arial" w:cs="Arial"/>
        </w:rPr>
        <w:br/>
        <w:t>Заведующий отделом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Кожемякина Александр Юрьевна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Песковский отдел</w:t>
      </w:r>
      <w:r w:rsidRPr="00E870FA">
        <w:rPr>
          <w:rFonts w:ascii="Arial" w:hAnsi="Arial" w:cs="Arial"/>
        </w:rPr>
        <w:br/>
        <w:t>Заведующий отделом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Кузнецова Ольга Вениаминовна</w:t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</w:rPr>
        <w:br/>
      </w:r>
      <w:r w:rsidRPr="00E870FA">
        <w:rPr>
          <w:rFonts w:ascii="Arial" w:hAnsi="Arial" w:cs="Arial"/>
          <w:b/>
          <w:bCs/>
          <w:bdr w:val="none" w:sz="0" w:space="0" w:color="auto" w:frame="1"/>
        </w:rPr>
        <w:t>Озёрский отдел</w:t>
      </w:r>
      <w:r w:rsidRPr="00E870FA">
        <w:rPr>
          <w:rFonts w:ascii="Arial" w:hAnsi="Arial" w:cs="Arial"/>
        </w:rPr>
        <w:br/>
        <w:t>Заведующий отделом </w:t>
      </w:r>
      <w:r w:rsidRPr="00E870FA">
        <w:rPr>
          <w:rFonts w:ascii="Arial" w:hAnsi="Arial" w:cs="Arial"/>
          <w:b/>
          <w:bCs/>
          <w:bdr w:val="none" w:sz="0" w:space="0" w:color="auto" w:frame="1"/>
        </w:rPr>
        <w:t>Бирюков Андрей Сергеевич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Отдел по общим вопросам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1"/>
          <w:szCs w:val="21"/>
          <w:bdr w:val="none" w:sz="0" w:space="0" w:color="auto" w:frame="1"/>
        </w:rPr>
        <w:t>Начальник отдела  </w:t>
      </w:r>
      <w:r w:rsidRPr="00E870FA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>Носова Ольга Юрьевна</w:t>
      </w:r>
      <w:r w:rsidRPr="00E870FA">
        <w:rPr>
          <w:rFonts w:ascii="Arial" w:hAnsi="Arial" w:cs="Arial"/>
        </w:rPr>
        <w:br/>
      </w:r>
    </w:p>
    <w:p w:rsidR="00B94822" w:rsidRPr="00E870FA" w:rsidRDefault="00B94822" w:rsidP="00E870F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</w:rPr>
      </w:pPr>
      <w:r w:rsidRPr="00E870FA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0064AF"/>
        </w:rPr>
        <w:t>Отдел социального развития</w:t>
      </w:r>
    </w:p>
    <w:p w:rsidR="00B94822" w:rsidRPr="00E870FA" w:rsidRDefault="00B94822" w:rsidP="00E870FA">
      <w:pPr>
        <w:spacing w:after="0" w:line="240" w:lineRule="auto"/>
        <w:rPr>
          <w:rFonts w:ascii="Arial" w:hAnsi="Arial" w:cs="Arial"/>
          <w:szCs w:val="24"/>
        </w:rPr>
      </w:pPr>
      <w:r w:rsidRPr="00E870FA">
        <w:rPr>
          <w:rFonts w:ascii="Arial" w:hAnsi="Arial" w:cs="Arial"/>
          <w:sz w:val="21"/>
          <w:szCs w:val="21"/>
          <w:bdr w:val="none" w:sz="0" w:space="0" w:color="auto" w:frame="1"/>
        </w:rPr>
        <w:t>Начальник отдела  </w:t>
      </w:r>
      <w:r w:rsidRPr="00E870FA">
        <w:rPr>
          <w:rFonts w:ascii="Arial" w:hAnsi="Arial" w:cs="Arial"/>
          <w:b/>
          <w:bCs/>
          <w:sz w:val="21"/>
          <w:szCs w:val="21"/>
          <w:bdr w:val="none" w:sz="0" w:space="0" w:color="auto" w:frame="1"/>
        </w:rPr>
        <w:t>Криволапчук Ульяна Александровна</w:t>
      </w:r>
    </w:p>
    <w:p w:rsidR="00243221" w:rsidRPr="00E870FA" w:rsidRDefault="00243221" w:rsidP="00E870FA">
      <w:pPr>
        <w:spacing w:after="0" w:line="240" w:lineRule="auto"/>
      </w:pPr>
    </w:p>
    <w:sectPr w:rsidR="00243221" w:rsidRPr="00E870F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16A82"/>
    <w:rsid w:val="00A17F02"/>
    <w:rsid w:val="00A22E7B"/>
    <w:rsid w:val="00A23DD1"/>
    <w:rsid w:val="00B94822"/>
    <w:rsid w:val="00BE110E"/>
    <w:rsid w:val="00C76735"/>
    <w:rsid w:val="00CD3B37"/>
    <w:rsid w:val="00E870F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2BE81"/>
  <w15:docId w15:val="{C3472E04-4E66-4112-870E-A75B67DF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p1">
    <w:name w:val="p1"/>
    <w:basedOn w:val="a"/>
    <w:rsid w:val="00E870F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52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9667">
              <w:marLeft w:val="0"/>
              <w:marRight w:val="0"/>
              <w:marTop w:val="0"/>
              <w:marBottom w:val="30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  <w:divsChild>
                <w:div w:id="62682228">
                  <w:marLeft w:val="0"/>
                  <w:marRight w:val="30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8646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15" w:color="F54E5A"/>
                    <w:bottom w:val="none" w:sz="0" w:space="0" w:color="auto"/>
                    <w:right w:val="none" w:sz="0" w:space="0" w:color="auto"/>
                  </w:divBdr>
                  <w:divsChild>
                    <w:div w:id="50544399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23384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1278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1564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5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6144">
                  <w:marLeft w:val="150"/>
                  <w:marRight w:val="150"/>
                  <w:marTop w:val="0"/>
                  <w:marBottom w:val="300"/>
                  <w:divBdr>
                    <w:top w:val="single" w:sz="36" w:space="15" w:color="ECECEC"/>
                    <w:left w:val="single" w:sz="36" w:space="15" w:color="ECECEC"/>
                    <w:bottom w:val="single" w:sz="36" w:space="15" w:color="ECECEC"/>
                    <w:right w:val="single" w:sz="36" w:space="15" w:color="ECECEC"/>
                  </w:divBdr>
                  <w:divsChild>
                    <w:div w:id="1597787274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</w:div>
                    <w:div w:id="17114962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57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82865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6837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455027">
                      <w:marLeft w:val="0"/>
                      <w:marRight w:val="0"/>
                      <w:marTop w:val="150"/>
                      <w:marBottom w:val="0"/>
                      <w:divBdr>
                        <w:top w:val="single" w:sz="18" w:space="8" w:color="2ECC7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7285">
                  <w:marLeft w:val="150"/>
                  <w:marRight w:val="150"/>
                  <w:marTop w:val="0"/>
                  <w:marBottom w:val="300"/>
                  <w:divBdr>
                    <w:top w:val="single" w:sz="36" w:space="15" w:color="ECECEC"/>
                    <w:left w:val="single" w:sz="36" w:space="15" w:color="ECECEC"/>
                    <w:bottom w:val="single" w:sz="36" w:space="15" w:color="ECECEC"/>
                    <w:right w:val="single" w:sz="36" w:space="15" w:color="ECECEC"/>
                  </w:divBdr>
                  <w:divsChild>
                    <w:div w:id="1465003766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</w:div>
                    <w:div w:id="8487209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46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85944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957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70556">
                      <w:marLeft w:val="0"/>
                      <w:marRight w:val="0"/>
                      <w:marTop w:val="150"/>
                      <w:marBottom w:val="0"/>
                      <w:divBdr>
                        <w:top w:val="single" w:sz="18" w:space="8" w:color="2ECC7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005518">
                  <w:marLeft w:val="150"/>
                  <w:marRight w:val="150"/>
                  <w:marTop w:val="0"/>
                  <w:marBottom w:val="300"/>
                  <w:divBdr>
                    <w:top w:val="single" w:sz="36" w:space="15" w:color="ECECEC"/>
                    <w:left w:val="single" w:sz="36" w:space="15" w:color="ECECEC"/>
                    <w:bottom w:val="single" w:sz="36" w:space="15" w:color="ECECEC"/>
                    <w:right w:val="single" w:sz="36" w:space="15" w:color="ECECEC"/>
                  </w:divBdr>
                  <w:divsChild>
                    <w:div w:id="1721516503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</w:div>
                    <w:div w:id="202906705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96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8551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37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510360">
                      <w:marLeft w:val="0"/>
                      <w:marRight w:val="0"/>
                      <w:marTop w:val="150"/>
                      <w:marBottom w:val="0"/>
                      <w:divBdr>
                        <w:top w:val="single" w:sz="18" w:space="8" w:color="2ECC7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75096">
                  <w:marLeft w:val="150"/>
                  <w:marRight w:val="150"/>
                  <w:marTop w:val="0"/>
                  <w:marBottom w:val="300"/>
                  <w:divBdr>
                    <w:top w:val="single" w:sz="36" w:space="15" w:color="ECECEC"/>
                    <w:left w:val="single" w:sz="36" w:space="15" w:color="ECECEC"/>
                    <w:bottom w:val="single" w:sz="36" w:space="15" w:color="ECECEC"/>
                    <w:right w:val="single" w:sz="36" w:space="15" w:color="ECECEC"/>
                  </w:divBdr>
                  <w:divsChild>
                    <w:div w:id="1890527577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</w:div>
                    <w:div w:id="157839835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5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80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896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035284">
                      <w:marLeft w:val="0"/>
                      <w:marRight w:val="0"/>
                      <w:marTop w:val="150"/>
                      <w:marBottom w:val="0"/>
                      <w:divBdr>
                        <w:top w:val="single" w:sz="18" w:space="8" w:color="2ECC7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964921">
                  <w:marLeft w:val="150"/>
                  <w:marRight w:val="150"/>
                  <w:marTop w:val="0"/>
                  <w:marBottom w:val="300"/>
                  <w:divBdr>
                    <w:top w:val="single" w:sz="36" w:space="15" w:color="ECECEC"/>
                    <w:left w:val="single" w:sz="36" w:space="15" w:color="ECECEC"/>
                    <w:bottom w:val="single" w:sz="36" w:space="15" w:color="ECECEC"/>
                    <w:right w:val="single" w:sz="36" w:space="15" w:color="ECECEC"/>
                  </w:divBdr>
                  <w:divsChild>
                    <w:div w:id="440344844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</w:div>
                    <w:div w:id="15648700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50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00734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93420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25594">
                      <w:marLeft w:val="0"/>
                      <w:marRight w:val="0"/>
                      <w:marTop w:val="150"/>
                      <w:marBottom w:val="0"/>
                      <w:divBdr>
                        <w:top w:val="single" w:sz="18" w:space="8" w:color="2ECC7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306172">
                  <w:marLeft w:val="150"/>
                  <w:marRight w:val="150"/>
                  <w:marTop w:val="0"/>
                  <w:marBottom w:val="300"/>
                  <w:divBdr>
                    <w:top w:val="single" w:sz="36" w:space="15" w:color="ECECEC"/>
                    <w:left w:val="single" w:sz="36" w:space="15" w:color="ECECEC"/>
                    <w:bottom w:val="single" w:sz="36" w:space="15" w:color="ECECEC"/>
                    <w:right w:val="single" w:sz="36" w:space="15" w:color="ECECEC"/>
                  </w:divBdr>
                  <w:divsChild>
                    <w:div w:id="1953585417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</w:div>
                    <w:div w:id="161385546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2059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44171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83955">
                      <w:marLeft w:val="0"/>
                      <w:marRight w:val="0"/>
                      <w:marTop w:val="150"/>
                      <w:marBottom w:val="0"/>
                      <w:divBdr>
                        <w:top w:val="single" w:sz="18" w:space="8" w:color="2ECC7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488576">
                  <w:marLeft w:val="150"/>
                  <w:marRight w:val="150"/>
                  <w:marTop w:val="0"/>
                  <w:marBottom w:val="300"/>
                  <w:divBdr>
                    <w:top w:val="single" w:sz="36" w:space="15" w:color="ECECEC"/>
                    <w:left w:val="single" w:sz="36" w:space="15" w:color="ECECEC"/>
                    <w:bottom w:val="single" w:sz="36" w:space="15" w:color="ECECEC"/>
                    <w:right w:val="single" w:sz="36" w:space="15" w:color="ECECEC"/>
                  </w:divBdr>
                  <w:divsChild>
                    <w:div w:id="646278423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</w:div>
                    <w:div w:id="60608372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07260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3724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52072">
                      <w:marLeft w:val="0"/>
                      <w:marRight w:val="0"/>
                      <w:marTop w:val="150"/>
                      <w:marBottom w:val="0"/>
                      <w:divBdr>
                        <w:top w:val="single" w:sz="18" w:space="8" w:color="2ECC7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37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4434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69372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0791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4984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2697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807240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7708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46138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2671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760637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8542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354303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91584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377312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7714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643267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2712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517040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9209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745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172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1980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6784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22911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12851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97285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79234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8805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8564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152011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8540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96523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4682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35488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4193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64678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1783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8168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1001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  <w:div w:id="212737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4558">
              <w:marLeft w:val="0"/>
              <w:marRight w:val="0"/>
              <w:marTop w:val="150"/>
              <w:marBottom w:val="0"/>
              <w:divBdr>
                <w:top w:val="single" w:sz="48" w:space="15" w:color="ECECEC"/>
                <w:left w:val="single" w:sz="48" w:space="15" w:color="ECECEC"/>
                <w:bottom w:val="single" w:sz="48" w:space="15" w:color="ECECEC"/>
                <w:right w:val="single" w:sz="48" w:space="15" w:color="ECECEC"/>
              </w:divBdr>
            </w:div>
          </w:divsChild>
        </w:div>
      </w:divsChild>
    </w:div>
    <w:div w:id="1722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1310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2024-10-15T07:02:00Z</dcterms:modified>
</cp:coreProperties>
</file>