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34A" w:rsidRDefault="0020634A" w:rsidP="0020634A">
      <w:pPr>
        <w:pStyle w:val="a3"/>
        <w:shd w:val="clear" w:color="auto" w:fill="FFFFFF"/>
        <w:spacing w:before="0" w:beforeAutospacing="0" w:after="150" w:afterAutospacing="0"/>
        <w:rPr>
          <w:rFonts w:ascii="SegoeUI" w:hAnsi="SegoeUI"/>
          <w:color w:val="272727"/>
        </w:rPr>
      </w:pPr>
      <w:r>
        <w:rPr>
          <w:rFonts w:ascii="SegoeUI" w:hAnsi="SegoeUI"/>
          <w:color w:val="272727"/>
        </w:rPr>
        <w:t>За 2023 год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сдали лица, замещающие муниципальные должности в городском округе Жуковский.</w:t>
      </w:r>
    </w:p>
    <w:p w:rsidR="0020634A" w:rsidRDefault="0020634A" w:rsidP="0020634A">
      <w:pPr>
        <w:pStyle w:val="a3"/>
        <w:shd w:val="clear" w:color="auto" w:fill="FFFFFF"/>
        <w:spacing w:before="0" w:beforeAutospacing="0" w:after="150" w:afterAutospacing="0"/>
        <w:rPr>
          <w:rFonts w:ascii="SegoeUI" w:hAnsi="SegoeUI"/>
          <w:color w:val="272727"/>
        </w:rPr>
      </w:pPr>
      <w:r>
        <w:rPr>
          <w:rFonts w:ascii="SegoeUI" w:hAnsi="SegoeUI"/>
          <w:color w:val="272727"/>
        </w:rPr>
        <w:t>21 депутат Совета депутатов городского округа Жуковский из 24 представили сообщения об отсутствии у лица, замещающего муниципальную должность депутата представительного органа муниципального образования Московской области и осуществляющего свои полномочия на непостоянной основе, в отчетном периоде сделок, предусмотренных частью 1 статьи 3 Федерального закона от 3 декабря 2012 года N 230-ФЗ «О контроле за соответствием расходов лиц, замещающих государственные должности, и иных лиц их доходам».</w:t>
      </w:r>
    </w:p>
    <w:p w:rsidR="0020634A" w:rsidRDefault="0020634A" w:rsidP="0020634A">
      <w:pPr>
        <w:pStyle w:val="a3"/>
        <w:shd w:val="clear" w:color="auto" w:fill="FFFFFF"/>
        <w:spacing w:before="0" w:beforeAutospacing="0" w:after="150" w:afterAutospacing="0"/>
        <w:rPr>
          <w:rFonts w:ascii="SegoeUI" w:hAnsi="SegoeUI"/>
          <w:color w:val="272727"/>
        </w:rPr>
      </w:pPr>
      <w:r>
        <w:rPr>
          <w:rFonts w:ascii="SegoeUI" w:hAnsi="SegoeUI"/>
          <w:color w:val="272727"/>
        </w:rPr>
        <w:t>1 депутат освобожден от обязанности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в соответствии с Указом Президента РФ от 29.12.2022 N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U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634A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7417B-C7C7-4EEC-8094-F83C3DAF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2024-10-15T05:05:00Z</dcterms:modified>
</cp:coreProperties>
</file>