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  <w:lang w:eastAsia="ru-RU"/>
        </w:rPr>
      </w:pPr>
      <w:r w:rsidRPr="0008079B">
        <w:rPr>
          <w:rFonts w:ascii="Arial" w:hAnsi="Arial" w:cs="Arial"/>
          <w:color w:val="212121"/>
          <w:sz w:val="27"/>
          <w:szCs w:val="27"/>
        </w:rPr>
        <w:t>Председатель Совета депутатов городского округа Дубна Руденко Александр Иванович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  <w:bdr w:val="none" w:sz="0" w:space="0" w:color="auto" w:frame="1"/>
        </w:rPr>
        <w:drawing>
          <wp:inline distT="0" distB="0" distL="0" distR="0">
            <wp:extent cx="1905000" cy="2857500"/>
            <wp:effectExtent l="0" t="0" r="0" b="0"/>
            <wp:docPr id="19" name="Рисунок 19" descr="https://naukograd-dubna.ru/files/2024/09/27/yu6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kograd-dubna.ru/files/2024/09/27/yu6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07 августа 1966 г. в городе Дубна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1984-1986 г. г. – служба в пограничных войсках.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1993 году – окончил Московский педагогический университет по специальности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«История и общественно-политические дисциплины».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1997 года – директор муниципального общеобразовательного учреждения «Средняя общеобразовательная школа № 1 с углубленным изучением отдельных предметов» в городе Дубне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Депутат Совета депутатов городского округа Дубна Московской области трех созывов – 2009-2014 годов, 2014-2019 годов и 2019-2024 годов.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председателем постоянной депутатской комиссии Совета депутатов городского округа Дубна Московской области по образованию, культуре и туризму.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Выдвинут Московским областным региональным отделением Всероссийской политической партии «Единая Россия».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членом Всероссийской политической партии «Единая Россия».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Награды: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Нагрудный знак «Почетный работник общего образования Российской Федерации – 2005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-Почетная грамота Московской областной Думы – 2014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знак Московской областной Думы «За трудовую доблесть» – 2008 и 2016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Почетный знак Московской областной Думы «За верность Подмосковью» – 2021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работник общего образования РФ;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Почетное звание «Заслуженный работник образования Московской области»;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знак «За заслуги перед Дубной» – 2018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-Лауреат именной премии Губернатора Московской области.</w:t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Заместитель председателя Совета депутатов городского округа Дубна Тамонов Андрей Владимирович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1905000" cy="2390775"/>
            <wp:effectExtent l="0" t="0" r="0" b="0"/>
            <wp:docPr id="18" name="Рисунок 18" descr="https://naukograd-dubna.ru/files/image/00/01/55/p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kograd-dubna.ru/files/image/00/01/55/pq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в 1976 году в городе Тула.</w:t>
      </w:r>
      <w:r>
        <w:rPr>
          <w:rFonts w:ascii="Arial" w:hAnsi="Arial" w:cs="Arial"/>
          <w:color w:val="212121"/>
          <w:sz w:val="23"/>
          <w:szCs w:val="23"/>
        </w:rPr>
        <w:br/>
        <w:t>Проживает в городе Дубна.</w:t>
      </w:r>
      <w:r>
        <w:rPr>
          <w:rFonts w:ascii="Arial" w:hAnsi="Arial" w:cs="Arial"/>
          <w:color w:val="212121"/>
          <w:sz w:val="23"/>
          <w:szCs w:val="23"/>
        </w:rPr>
        <w:br/>
        <w:t>В 1999 году окончил с отличием Тульский государственный университет.</w:t>
      </w:r>
      <w:r>
        <w:rPr>
          <w:rFonts w:ascii="Arial" w:hAnsi="Arial" w:cs="Arial"/>
          <w:color w:val="212121"/>
          <w:sz w:val="23"/>
          <w:szCs w:val="23"/>
        </w:rPr>
        <w:br/>
        <w:t>С 1997 года по настоящее время работает в ОИЯИ. Прошел путь от студента, стажера – исследователя, младшего научного сотрудника, научного сотрудника до руководителя Управления социальной инфраструктуры Объединенного Института Ядерных Исследований.</w:t>
      </w:r>
      <w:r>
        <w:rPr>
          <w:rFonts w:ascii="Arial" w:hAnsi="Arial" w:cs="Arial"/>
          <w:color w:val="212121"/>
          <w:sz w:val="23"/>
          <w:szCs w:val="23"/>
        </w:rPr>
        <w:br/>
        <w:t>В 2006 году окончил Президентскую программу подготовки управленческих кадров в Академии народного хозяйства при Правительстве РФ.</w:t>
      </w:r>
      <w:r>
        <w:rPr>
          <w:rFonts w:ascii="Arial" w:hAnsi="Arial" w:cs="Arial"/>
          <w:color w:val="212121"/>
          <w:sz w:val="23"/>
          <w:szCs w:val="23"/>
        </w:rPr>
        <w:br/>
        <w:t>В 2012 году избран членом Общественной палаты Московской области.</w:t>
      </w:r>
      <w:r>
        <w:rPr>
          <w:rFonts w:ascii="Arial" w:hAnsi="Arial" w:cs="Arial"/>
          <w:color w:val="212121"/>
          <w:sz w:val="23"/>
          <w:szCs w:val="23"/>
        </w:rPr>
        <w:br/>
        <w:t>В 2012 году стал Доверенным лицом Президента РФ В. В. Путина.</w:t>
      </w:r>
      <w:r>
        <w:rPr>
          <w:rFonts w:ascii="Arial" w:hAnsi="Arial" w:cs="Arial"/>
          <w:color w:val="212121"/>
          <w:sz w:val="23"/>
          <w:szCs w:val="23"/>
        </w:rPr>
        <w:br/>
        <w:t>В 2013 году стал Доверенным лицом Губернатора Московской области А. Ю. Воробьева.</w:t>
      </w:r>
      <w:r>
        <w:rPr>
          <w:rFonts w:ascii="Arial" w:hAnsi="Arial" w:cs="Arial"/>
          <w:color w:val="212121"/>
          <w:sz w:val="23"/>
          <w:szCs w:val="23"/>
        </w:rPr>
        <w:br/>
        <w:t>Кандидат физико-математических наук.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Имеет награды: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Президента Российской Федерации от 07.05.2012 г.;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Полномочного представителя Президента в ЦФО, декабрь 2010;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Министерства образования и науки РФ от 29.02.2016г.;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Государственной корпорации "Росатом" от 10.03.2011;</w:t>
      </w:r>
      <w:r>
        <w:rPr>
          <w:rFonts w:ascii="Arial" w:hAnsi="Arial" w:cs="Arial"/>
          <w:color w:val="212121"/>
          <w:sz w:val="23"/>
          <w:szCs w:val="23"/>
        </w:rPr>
        <w:br/>
        <w:t>- Благодарственное письмо Московской областной Думы в 2017г.;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Губернатора Московской области от 17.04.2018 г.;</w:t>
      </w:r>
      <w:r>
        <w:rPr>
          <w:rFonts w:ascii="Arial" w:hAnsi="Arial" w:cs="Arial"/>
          <w:color w:val="212121"/>
          <w:sz w:val="23"/>
          <w:szCs w:val="23"/>
        </w:rPr>
        <w:br/>
        <w:t>- Почетную грамоту Губернатора Московской области;</w:t>
      </w:r>
      <w:r>
        <w:rPr>
          <w:rFonts w:ascii="Arial" w:hAnsi="Arial" w:cs="Arial"/>
          <w:color w:val="212121"/>
          <w:sz w:val="23"/>
          <w:szCs w:val="23"/>
        </w:rPr>
        <w:br/>
        <w:t>- Медаль им. С. И. Мосина за разработки технологий двойного значения;</w:t>
      </w:r>
      <w:r>
        <w:rPr>
          <w:rFonts w:ascii="Arial" w:hAnsi="Arial" w:cs="Arial"/>
          <w:color w:val="212121"/>
          <w:sz w:val="23"/>
          <w:szCs w:val="23"/>
        </w:rPr>
        <w:br/>
        <w:t>- Благодарственное письмо Главного управления социальных коммуникаций Московской области в 2018г.;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Председателя избирательной комиссии Московской областной от 17.09.2018;</w:t>
      </w:r>
      <w:r>
        <w:rPr>
          <w:rFonts w:ascii="Arial" w:hAnsi="Arial" w:cs="Arial"/>
          <w:color w:val="212121"/>
          <w:sz w:val="23"/>
          <w:szCs w:val="23"/>
        </w:rPr>
        <w:br/>
        <w:t>- Благодарность Губернатора Московской области в 2018 году.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Женат, воспитывает сына и двух дочерей.</w:t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№1: Рассолов Тарас Владимирович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505075" cy="2400300"/>
            <wp:effectExtent l="0" t="0" r="0" b="0"/>
            <wp:docPr id="17" name="Рисунок 17" descr="https://naukograd-dubna.ru/files/2024/09/27/%D0%A0%D0%B0%D1%81%D1%81%D0%BE%D0%BB%D0%BE%D0%B2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kograd-dubna.ru/files/2024/09/27/%D0%A0%D0%B0%D1%81%D1%81%D0%BE%D0%BB%D0%BE%D0%B2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№2: Вожов Никита Юрьевич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857500" cy="1809750"/>
            <wp:effectExtent l="0" t="0" r="0" b="0"/>
            <wp:docPr id="16" name="Рисунок 16" descr="https://naukograd-dubna.ru/files/2024/09/27/%D0%92%D0%BE%D0%B6%D0%BE%D0%B2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kograd-dubna.ru/files/2024/09/27/%D0%92%D0%BE%D0%B6%D0%BE%D0%B2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№3: Леонова Алёна Владимировна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466975" cy="2343150"/>
            <wp:effectExtent l="0" t="0" r="0" b="0"/>
            <wp:docPr id="15" name="Рисунок 15" descr="https://naukograd-dubna.ru/files/2024/09/27/%D0%9B%D0%B5%D0%BE%D0%BD%D0%BE%D0%B2%D0%B0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kograd-dubna.ru/files/2024/09/27/%D0%9B%D0%B5%D0%BE%D0%BD%D0%BE%D0%B2%D0%B0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№4: Чарыков Алексей Владимирович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324100" cy="2647950"/>
            <wp:effectExtent l="0" t="0" r="0" b="0"/>
            <wp:docPr id="14" name="Рисунок 14" descr="https://naukograd-dubna.ru/files/2024/10/10/8f832ea1-2db7-4798-9b8f-640dfdc7382e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kograd-dubna.ru/files/2024/10/10/8f832ea1-2db7-4798-9b8f-640dfdc7382e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№5: Руденко Александр Иванович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1905000" cy="2857500"/>
            <wp:effectExtent l="0" t="0" r="0" b="0"/>
            <wp:docPr id="13" name="Рисунок 13" descr="https://naukograd-dubna.ru/files/image/13/34/02/y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kograd-dubna.ru/files/image/13/34/02/yu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07 августа 1966 г. в городе Дубна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1984-1986 г. г. – служба в пограничных войсках.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1993 году – окончил Московский педагогический университет по специальности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«История и общественно-политические дисциплины».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1997 года – директор муниципального общеобразовательного учреждения «Средняя общеобразовательная школа № 1 с углубленным изучением отдельных предметов» в городе Дубне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Депутат Совета депутатов городского округа Дубна Московской области трех созывов – 2009-2014 годов, 2014-2019 годов и 2019-2024 годов.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председателем постоянной депутатской комиссии Совета депутатов городского округа Дубна Московской области по образованию, культуре и туризму.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Выдвинут Московским областным региональным отделением Всероссийской политической партии «Единая Россия».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членом Всероссийской политической партии «Единая Россия».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Награды: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Нагрудный знак «Почетный работник общего образования Российской Федерации – 2005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-Почетная грамота Московской областной Думы – 2014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знак Московской областной Думы «За трудовую доблесть» – 2008 и 2016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Почетный знак Московской областной Думы «За верность Подмосковью» – 2021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работник общего образования РФ;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Почетное звание «Заслуженный работник образования Московской области»;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-Почетный знак «За заслуги перед Дубной» – 2018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-Лауреат именной премии Губернатора Московской области.</w:t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№6: Утриванов Анатолий Петрович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1905000" cy="2809875"/>
            <wp:effectExtent l="0" t="0" r="0" b="0"/>
            <wp:docPr id="12" name="Рисунок 12" descr="https://naukograd-dubna.ru/files/image/13/34/03/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kograd-dubna.ru/files/image/13/34/03/ck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08 октября 1957 года в городе Лениногорск Татарской АССР.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1994 году окончил Московский ордена Ленина и ордена Октябрьской Революции авиационный институт им. С. Орджоникидзе по специальности «вертолетостроение».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2009 году окончил Московский авиационный институт по специальности «Экономика и управление на предприятии».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1998 года и по настоящее время работает в АО «Государственное машиностроительное конструкторское бюро «Радуга» им. А. Я. Березняка». За более чем 30 лет трудовой деятельности прошел последовательно основные инженерно-технологические и управленческие звенья.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настоящее время занимает должность заместителя генерального директора – главного инженера АО «Государственное машиностроительное конструкторское бюро «Радуга» им. А. Я. Березняка»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качестве руководителя службы главного инженера обеспечил бесперебойную жизнедеятельность предприятия, решил основные задачи коренной реструктуризации, технического перевооружения и оптимизации производственной и испытательной базы предприятия.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Успешную профессиональную деятельность сочетает с активной общественной работой. В 1995-2003 годах возглавлял профсоюзную организацию предприятия. В настоящее время является членом профсоюзного комитета АО «ГосМКБ «Радуга» им. А. Я. Березняка.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членом Всероссийской политической партии «Единая Россия».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2019 году избран депутатом Совета депутатов городского округа Дубна Московской области шестого созыва.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Выдвинут Московским областным региональным отделением Всероссийской политической партии «Единая Россия». Является председателем Левобережной территориальной депутатской группы.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Имеет ряд государственных и ведомственных наград, а также знаков общественного признания заслуг: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«В память 850-летия МОСКВЫ» от 26.02.1997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Нагрудный значок «Почетный Авиастроитель» от 17.03.1997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Почетное звание «Заслуженный машиностроитель Российской Федерации» от 14.05.2002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Юбилейный нагрудный знак «70 лет Профавиа» от 17.06.2004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lastRenderedPageBreak/>
        <w:t>- Юбилейная медаль первичной профсоюзной организации ГосМКБ «Радуга» Российского профсоюза трудящихся авиационной промышленности от 17.12.2004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Юбилейная медаль «100 лет ПРОФСОЮЗАМ РОССИИ» от 10.11.2005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Губернатора Московской области от 10.10.2006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имени «Академика АН СССР В. П. Бармина» от 2007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Нагрудный знак «ЗА СОДРУЖЕСТВО» (Профавиа) от 28.07.2014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МЧС России «Маршал Василий Чуйков» от 26.10.2015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Государственная награда «Орден Дружбы» от 23.11.2015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Почётный знак «За заслуги перед Дубной» от 22.07.2021 г.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Семейное положение: женат.</w:t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№7: Биканов Иван Викторович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1905000" cy="2847975"/>
            <wp:effectExtent l="0" t="0" r="0" b="0"/>
            <wp:docPr id="11" name="Рисунок 11" descr="https://naukograd-dubna.ru/files/image/13/34/04/f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kograd-dubna.ru/files/image/13/34/04/f1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в 1970 году в городе Кишинёв Молдавской ССР.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1986 г. проживает в городе Дубна.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1989 г. окончил ГПТУ-67 по специальности электромонтёр и начал свою трудовую деятельность на приборном заводе «Тензор».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1989 г. по 1991 г. проходил службу в пограничных войсках КГБ СССР.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Уволен в запас в звании – сержант.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1991 г. по 2013 г. работал в МУП ПТО ГХ («Электросеть», «Теплосеть»).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За 22 года работы на предприятии прошёл трудовой путь от электромонтера, оператора котельной до инженера по ремонту и обслуживанию теплотехнического оборудования.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2001 г. по 2007 г. обучался в Международном университете природы, общества и человека «Дубна».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Образование высшее, специальность – «Менеджмент организаций».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lastRenderedPageBreak/>
        <w:t>С 2014 г. в ОАО «ЭНЕРГИЯ-ТЕНЗОР» работал в должности механика теплотехнического производства, являлся начальником газовой службы котельной.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2016 г. перешёл в АО «ПТО ГХ» на должность инженера по снабжению, с 01.10.2016 г. работал в АО «ПТО ГХ» начальником общего отдела.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сентября 2020 г. по настоящее время работает директором МАУ «Городские парки».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2019 году избран депутатом Совета депутатов городского округа Дубна Московской области шестого созыва.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Выдвинут Московским областным отделением Политической партии ЛДПР – Либерально-демократической партии России. Является членом Политической партии ЛДПР.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Награды: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Знак отличия «Отличник погранвойск» 1 и 2 степени 1990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«80 лет пограничным войскам СССР» 1998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Почётная грамота Главы города Дубна Московской области «Лучший по профессии» 2006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Диплом Министерства ЖКХ Московской области «Лучший по профессии» 2006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«90 лет профсоюзу жизнеобеспечения» 2009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Почётная Грамота ассоциации «Мособлтеплоэнерго», 2012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Почётная Грамота Главы города Дубны, 2017 г.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Семейное положение: женат, имеет сына и дочь.</w:t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№8: Сидоренко Сергей Борисович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1905000" cy="2857500"/>
            <wp:effectExtent l="0" t="0" r="0" b="0"/>
            <wp:docPr id="10" name="Рисунок 10" descr="https://naukograd-dubna.ru/files/image/13/34/05/u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kograd-dubna.ru/files/image/13/34/05/uv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в 1981 году в городе Дубна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Окончил 2-й факультет Военно-Медицинской Академии им. С. М. Кирова в 2004 г. по специальности «лечебное дело».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2004 г. по 2005 г. проходил интернатуру по специальности «врач общей практики» в Военно-Медицинской Академии им. С. М. Кирова.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2005 г. по 2007 г. проходил военную службу на должности начальника медицинской службы 88 самоходно-артиллерийского полка 131 мотострелковой дивизии Сибирского военного округа.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lastRenderedPageBreak/>
        <w:t>С 2007 г. по 2010 г. – обучение в клинической ординатуре по специальности «хирургия» в ГИУВ МО РФ на базе 3 ЦВКГ им. А. А. Вишневского.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2010 г. по 2012 г. проходил военную службу на должности начальника медицинской службы аэромобильного госпиталя (36 отдельного медицинского отряда (аэромобильного) 98 воздушно-десантной дивизии.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2012 г. по 2014 г. работал внешним совместителем врачом хирургом по оказанию экстренной помощи хирургического отделения ГАУЗ МО «Дубненская городская больница».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2012 г. по 2014 г. проходил обучение в клинической ординатуре по специальности «сердечно – сосудистая хирургия» в НМХЦ им. Н. И. Пирогова.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2014 г. по 2020 г. работал врачом хирургом по оказанию экстренной помощи хирургического отделения ГАУЗ МО «ДГБ».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ноября 2020 г. по октябрь 2023 г. работал главным врачом ГБУЗ «Кимрская Центральная районная больница».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октября 2023 г. по настоящее время работает главным врачом ГБУЗ МО «Рузская больница».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Зарекомендовал себя как инициативный исследователь, владеющий творческим подходом к решению поставленных задач, способным самостоятельно проводить научный анализ.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Имеет высшую квалификационную категорию по специальности «хирургия». Постоянно повышает уровень профессиональной подготовки, имеет действующие сертификаты по «хирургии» и «сердечно-сосудистой хирургии». Активно участвует во врачебных конференциях, в пропаганде медицинских знаний среди населения.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Победитель конкурса «Народный доктор Московской области» в 2019 году.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Благодарственное письмо Московской областной Думы, 2023 г.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2019 году избран депутатом Совета депутатов городского округа Дубна Московской области шестого созыва.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Семейное положение: женат, воспитывает трех дочерей.</w:t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№9: Рожков Владислав Андреевич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1876425" cy="2343150"/>
            <wp:effectExtent l="0" t="0" r="0" b="0"/>
            <wp:docPr id="9" name="Рисунок 9" descr="https://naukograd-dubna.ru/files/2024/09/27/%D0%A0%D0%BE%D0%B6%D0%BA%D0%BE%D0%B2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kograd-dubna.ru/files/2024/09/27/%D0%A0%D0%BE%D0%B6%D0%BA%D0%BE%D0%B2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№10: Смирнова Евгения Вячеславовна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076450" cy="2771775"/>
            <wp:effectExtent l="0" t="0" r="0" b="0"/>
            <wp:docPr id="8" name="Рисунок 8" descr="https://naukograd-dubna.ru/files/2024/09/27/%D0%A1%D0%BC%D0%B8%D1%80%D0%BD%D0%BE%D0%B2%D0%B0%20%D0%95%D0%B2%D0%B3%D0%B5%D0%BD%D0%B8%D1%8F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kograd-dubna.ru/files/2024/09/27/%D0%A1%D0%BC%D0%B8%D1%80%D0%BD%D0%BE%D0%B2%D0%B0%20%D0%95%D0%B2%D0%B3%D0%B5%D0%BD%D0%B8%D1%8F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№11: Тамонов Андрей Владимирович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1905000" cy="2390775"/>
            <wp:effectExtent l="0" t="0" r="0" b="0"/>
            <wp:docPr id="7" name="Рисунок 7" descr="https://naukograd-dubna.ru/files/image/00/01/55/p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kograd-dubna.ru/files/image/00/01/55/pq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в 1976 году в городе Тула.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Проживает в городе Дубна.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1999 году окончил с отличием Тульский государственный университет.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1997 года по настоящее время работает в ОИЯИ. Прошел путь от студента, стажера-исследователя, младшего научного сотрудника, научного сотрудника до руководителя Управления социальной инфраструктуры Объединенного Института Ядерных Исследований.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2006 году окончил Президентскую программу подготовки управленческих кадров в Академии народного хозяйства при Правительстве РФ.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lastRenderedPageBreak/>
        <w:t>В 2012 году был избран членом Общественной палаты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2012 году стал Доверенным лицом Президента РФ В. В. Путина.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2013 году стал Доверенным лицом Губернатора Московской области А. Ю. Воробьева.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Кандидат физико-математических наук.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2014 года и по сей день является депутатом Совета депутатов городского округа Дубна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сентябре 2020 года был избран председателем Совета депутатов городского округа Дубна Московской области.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Является председателем территориальной депутатской группы района Большая Волга.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Имеет награды: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Президента Российской Федерации от 07.05.2012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Полномочного представителя Президента в ЦФО, декабрь 2010;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Министерства образования и науки РФ от 29.02.2016г.;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Государственной корпорации «РОСАТОМ» от 10.03.2011;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Благодарственное письмо Московской областной Думы в 2017г.;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Губернатора Московской области от 17.04.2018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Почетную грамоту Губернатора Московской области;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Медаль им. С. И. Мосина за разработки технологий двойного значения;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Благодарственное письмо Главного управления социальных коммуникаций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Московской области в 2018г.;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Председателя избирательной комиссии Московской областной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от 17.09.2018;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Губернатора Московской области в 2018 году;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Почетная грамота Московской областной Думы в 2021 году.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Семейное положение: женат, воспитывает сына и двух дочерей.</w:t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№12: Кудашкин Алексей Васильевич</w:t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№13: Давронов Игорь Викторович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733675" cy="2343150"/>
            <wp:effectExtent l="0" t="0" r="0" b="0"/>
            <wp:docPr id="6" name="Рисунок 6" descr="https://naukograd-dubna.ru/files/2024/09/27/%D0%94%D0%B0%D0%B2%D1%80%D0%BE%D0%BD%D0%BE%D0%B2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kograd-dubna.ru/files/2024/09/27/%D0%94%D0%B0%D0%B2%D1%80%D0%BE%D0%BD%D0%BE%D0%B2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№14: Викулин Ярослав Николаевич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2095500" cy="2009775"/>
            <wp:effectExtent l="0" t="0" r="0" b="0"/>
            <wp:docPr id="5" name="Рисунок 5" descr="https://naukograd-dubna.ru/files/image/64/45/65/n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kograd-dubna.ru/files/image/64/45/65/ny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Родился 23 июня 1982 года в городе Фрунзе, Киргизия.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1993 по 2000 года проживал в селе Алтайское, Алтайского края.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1999 году получил среднее образование.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1999 по 2000 год учился в Алтайском Механико-Технологическом техникуме.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2000 года живет в городе Дубна.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2000 году поступил в Международный университет природы, общества и человека «Дубна» на кафедру «Энергия и окружающая среда».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 2006 году окончил университет по специальности «Нетрадиционные и возобновляемые источники энергии».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2005 по 2011 год работал по совместительству педагогом дополнительного образования в техническом кружке детского центра «Дружба».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2006 года по настоящее время работает в НХП «Отдел фазотрона» в Лаборатории ядерных проблем Объединенного института ядерных исследований в должности старшего инженера.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lastRenderedPageBreak/>
        <w:t>Является членом рабочей группы по совершенствованию оказания медицинской помощи в ФБУЗ МСЧ № 9 ФМБА России созданной по инициативе дирекции Объединенного института ядерных исследований (ОИЯИ).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Член Общественного Совета при дирекции ОИЯИ по взаимодействию с органами местного самоуправления города Дубны.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Депутат Совета депутатов городского округа Дубна Московской области двух созывов – 2014-2019 годов и 2019-2024 годов.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Выдвинут избирательным объединением «Дубненского городского отделения КПРФ», первый секретарь Дубненского ГК КПРФ.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Член КПРФ, руководитель фракции «Дубненского городского отделения КПРФ» в Совете депутатов городского округа Дубна.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С 19.09.2019 по 28.04.2022 был председателем постоянной депутатской комиссии Совета депутатов городского округа Дубна Московской области по вопросам местного самоуправления, экологии, информатизации и общим вопросам.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28.04.2022 был избран председателем постоянной депутатской комиссии Совета депутатов городского округа Дубна Московской области </w:t>
      </w:r>
      <w:r>
        <w:rPr>
          <w:rStyle w:val="a4"/>
          <w:rFonts w:ascii="Arial" w:hAnsi="Arial" w:cs="Arial"/>
          <w:color w:val="212121"/>
          <w:sz w:val="23"/>
          <w:szCs w:val="23"/>
        </w:rPr>
        <w:t>по градостроительству, имущественным и земельным отношениям.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Имеет награды: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Почетная грамота за успешную работу по дополнительному образованию учащихся и развития технического творчества среди детей и подростков в городе Дубне, 2008 год;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Благодарственное письмо Московской областной Думы, 2014 год;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Номинант, в составе инициативной группы премии Губернатора Московской области «Наше Подмосковье», 2015 год;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Почетная грамота Московской областной Думы, 2016 год;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Почетная грамота Главы городского округа Дубна, 2019 г;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Почетная грамота Главного управления территориальной политики Московской области, 2020 г;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Благодарственное письмо депутата Государственной Думы РФ, 2021 г.;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color w:val="212121"/>
          <w:sz w:val="23"/>
          <w:szCs w:val="23"/>
        </w:rPr>
        <w:t>- Благодарность Главы городского округа Дубна, 2021 г.</w:t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№15: Дементьев Дмитрий Владимирович</w:t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№16: Грек Павел Владимирович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1980900" cy="2638425"/>
            <wp:effectExtent l="0" t="0" r="0" b="0"/>
            <wp:docPr id="4" name="Рисунок 4" descr="https://naukograd-dubna.ru/files/2024/09/27/%D0%93%D1%80%D0%B5%D0%BA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kograd-dubna.ru/files/2024/09/27/%D0%93%D1%80%D0%B5%D0%BA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96" cy="264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№17: Миронова Ольга Ивановна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1898450" cy="2819400"/>
            <wp:effectExtent l="0" t="0" r="0" b="0"/>
            <wp:docPr id="3" name="Рисунок 3" descr="https://naukograd-dubna.ru/files/2024/09/27/%D0%9C%D0%B8%D1%80%D0%BE%D0%BD%D0%BE%D0%B2%D0%B0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kograd-dubna.ru/files/2024/09/27/%D0%9C%D0%B8%D1%80%D0%BE%D0%BD%D0%BE%D0%B2%D0%B0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3" cy="28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lastRenderedPageBreak/>
        <w:t>Округ №18: Крутовская Ольга Викторовна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2143125" cy="3219450"/>
            <wp:effectExtent l="0" t="0" r="0" b="0"/>
            <wp:docPr id="2" name="Рисунок 2" descr="https://naukograd-dubna.ru/files/2024/09/27/%D0%9A%D1%80%D1%83%D1%82%D0%BE%D0%B2%D1%81%D0%BA%D0%B0%D1%8F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ukograd-dubna.ru/files/2024/09/27/%D0%9A%D1%80%D1%83%D1%82%D0%BE%D0%B2%D1%81%D0%BA%D0%B0%D1%8F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08079B">
        <w:rPr>
          <w:rFonts w:ascii="Arial" w:hAnsi="Arial" w:cs="Arial"/>
          <w:color w:val="212121"/>
          <w:sz w:val="27"/>
          <w:szCs w:val="27"/>
        </w:rPr>
        <w:t>Округ №19: Волков Егор Николаевич</w:t>
      </w:r>
    </w:p>
    <w:p w:rsidR="0008079B" w:rsidRDefault="0008079B" w:rsidP="001878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1714500" cy="1914525"/>
            <wp:effectExtent l="0" t="0" r="0" b="0"/>
            <wp:docPr id="1" name="Рисунок 1" descr="https://naukograd-dubna.ru/files/2024/09/27/%D0%92%D0%BE%D0%BB%D0%BA%D0%BE%D0%B2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kograd-dubna.ru/files/2024/09/27/%D0%92%D0%BE%D0%BB%D0%BA%D0%BE%D0%B2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1878CD" w:rsidRDefault="001878CD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08079B" w:rsidRDefault="0008079B" w:rsidP="001878CD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bookmarkStart w:id="0" w:name="_GoBack"/>
      <w:bookmarkEnd w:id="0"/>
      <w:r w:rsidRPr="0008079B">
        <w:rPr>
          <w:rFonts w:ascii="Arial" w:hAnsi="Arial" w:cs="Arial"/>
          <w:color w:val="212121"/>
          <w:sz w:val="27"/>
          <w:szCs w:val="27"/>
        </w:rPr>
        <w:t>Округ №20: Аратова Екатерина Федоровна</w:t>
      </w:r>
    </w:p>
    <w:p w:rsidR="00243221" w:rsidRPr="001C34A2" w:rsidRDefault="00243221" w:rsidP="001878CD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079B"/>
    <w:rsid w:val="00091401"/>
    <w:rsid w:val="001878CD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83FD"/>
  <w15:docId w15:val="{1212BB85-468B-422E-AD67-92F673FE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0807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0200">
          <w:marLeft w:val="0"/>
          <w:marRight w:val="0"/>
          <w:marTop w:val="0"/>
          <w:marBottom w:val="0"/>
          <w:divBdr>
            <w:top w:val="single" w:sz="6" w:space="0" w:color="D5D5D5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807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0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5D5D5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105651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1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34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79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69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2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5D5D5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9644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9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24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9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6333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6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8768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4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40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3561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0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9497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9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7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28569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35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1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5182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4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3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8592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0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9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9331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6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0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4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1320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3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35673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4546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8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9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233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0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89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27082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2066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8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4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1314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9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10338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6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2516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1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3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1680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11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70767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8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  <w:divsChild>
            <w:div w:id="14690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aukograd-dubna.ru/files/2024/10/10/8f832ea1-2db7-4798-9b8f-640dfdc7382e.jpg" TargetMode="External"/><Relationship Id="rId18" Type="http://schemas.openxmlformats.org/officeDocument/2006/relationships/hyperlink" Target="https://naukograd-dubna.ru/files/2024/09/27/%D0%A0%D0%BE%D0%B6%D0%BA%D0%BE%D0%B2.jpg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naukograd-dubna.ru/files/2024/09/27/%D0%A0%D0%B0%D1%81%D1%81%D0%BE%D0%BB%D0%BE%D0%B2.P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naukograd-dubna.ru/files/2024/09/27/%D0%93%D1%80%D0%B5%D0%BA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naukograd-dubna.ru/files/2024/09/27/%D0%A1%D0%BC%D0%B8%D1%80%D0%BD%D0%BE%D0%B2%D0%B0%20%D0%95%D0%B2%D0%B3%D0%B5%D0%BD%D0%B8%D1%8F.jpg" TargetMode="External"/><Relationship Id="rId29" Type="http://schemas.openxmlformats.org/officeDocument/2006/relationships/hyperlink" Target="https://naukograd-dubna.ru/files/2024/09/27/%D0%9A%D1%80%D1%83%D1%82%D0%BE%D0%B2%D1%81%D0%BA%D0%B0%D1%8F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aukograd-dubna.ru/files/2024/09/27/%D0%9B%D0%B5%D0%BE%D0%BD%D0%BE%D0%B2%D0%B0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naukograd-dubna.ru/files/2024/09/27/%D0%92%D0%BE%D0%BB%D0%BA%D0%BE%D0%B2.jpg" TargetMode="External"/><Relationship Id="rId4" Type="http://schemas.openxmlformats.org/officeDocument/2006/relationships/hyperlink" Target="https://naukograd-dubna.ru/files/2024/09/27/yu6.jpg" TargetMode="External"/><Relationship Id="rId9" Type="http://schemas.openxmlformats.org/officeDocument/2006/relationships/hyperlink" Target="https://naukograd-dubna.ru/files/2024/09/27/%D0%92%D0%BE%D0%B6%D0%BE%D0%B2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naukograd-dubna.ru/files/2024/09/27/%D0%94%D0%B0%D0%B2%D1%80%D0%BE%D0%BD%D0%BE%D0%B2.jpg" TargetMode="External"/><Relationship Id="rId27" Type="http://schemas.openxmlformats.org/officeDocument/2006/relationships/hyperlink" Target="https://naukograd-dubna.ru/files/2024/09/27/%D0%9C%D0%B8%D1%80%D0%BE%D0%BD%D0%BE%D0%B2%D0%B0.jpg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2458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2024-10-14T06:48:00Z</dcterms:modified>
</cp:coreProperties>
</file>