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F04F82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2571750" cy="3429000"/>
            <wp:effectExtent l="0" t="0" r="0" b="0"/>
            <wp:docPr id="1" name="Рисунок 1" descr="https://naukograd-dubna.ru/files/image/44/16/41/person-lg!w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kograd-dubna.ru/files/image/44/16/41/person-lg!w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F04F82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Глава г.о. Дубна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Тихомиров Максим Андреевич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Дата рождения:</w:t>
      </w: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23.12.1985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Место рождения:</w:t>
      </w: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пос. Запрудня Талдомский район, Московская область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высшее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Окончил в 2008 г. Государственное образовательное учреждение высшего профессионального образования «Московский Государственный университет леса»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Специальность по образованию Лесоинженерное дело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Квалификация Инженер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2015 год. Повышение квалификации: Государственное автономное образовательное учреждение Московской области «Учебно-курсовый комбинат жилищно-коммунального хозяйства, тема «Благоустройство территорий муниципальных образований».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2016 год Повышение квалификации в учебно-методическом центре ГКУ МО «Специализированный центр «Звенигород» по категории Главы местных администраций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Партийная принадлежность: Единая Россия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 01.07.2005 работа в Федеральном государственном учреждении «Дмитровский лесхоз»; параллельно велась предпринимательская деятельность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 02.08.2010 года был назначен Председателем Правления Потребительского  общества «ГЭМО», 10.12.2014 года был уволен в порядке перевода в связи с назначением на должность Главы Администрации г.п. Вербилки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08.09.2013 года избран депутатом Совета депутатов сельского поселения Гуслевское Талдомского муниципального района Московской области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11.12.2014 года назначен на должность Главы Администрации г.п. Вербилки (данная система назначаемых глав на территории района была введена как пилотная и применена впервые в Вербилках) С 09.12.2015 года должность переименована на «Руководитель Администрации городского поселения Вербилки».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10.09.2018 года избран депутатом Талдомского городского округа по одномандатному избирательному округу №5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20.01.2019 года назначен на должность руководителя территориального отделения Запрудня Управления по работе с территориями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 14.01.2020 года назначен на должность заместителя главы администрации городского округа Дубна.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15 мая 2023 года назначен временно исполняющим полномочия Главы городского округа Дубна 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28 сентября 2023 года на заседании Совета депутатов городского округа Дубна временно исполняющий полномочия Главы городского округа Максим Андреевич Тихомиров был избран депутатами Совета депутатов на пост Главы городского округа Дубна.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6 октября 2023 года в соответствии с Уставом города Дубны, Максим Андреевич Тихомиров принес присягу и вступил в должность Главы городского округа Дубна.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Награды и поощрения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Благодарность Главы Талдомского муниципального района за эффективную работу по воссозданию парковой зоны отдыха «Вербилки» (Постановление Главы Талдомского муниципального района №1768 от 07.09.2015 года).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Благодарность Министра физической культуры и спорта Московской области Р.И. Терюшкова за большой вклад в развитие физической культуры и спорта Московской области (Приказ №22-109-П от 06.06.2016 г.)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Благодарственное письмо Депутата Государственной Думы Российской Федерации И.К. Родниной за активную гражданскую позицию в подготовке, проведении и личном участии в предварительном голосовании Всероссийской партии «Единая Россия». 2016г.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Благодарственной письмо Московской областной Думы И.Ю. Брынцалова за добросовестный труд в органах местного самоуправления Московской области  и высокий профессионализм в работе. 2016 г.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Диплом победителя Регионального тура Российского конкурса «Менеджер года-2016» по Московской области. Номинация «Эффективное муниципальное управление».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Диплом победителя Российского конкурса "Менеджер года в государственном и муниципальном управлении" в номинации "Эффективное управление муниципальным образованием". 2017г.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Диплом победителя «Талдомский прорыв-2017» номинация «Территория комплексного развития» (февраль, 2018 года)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Благодарственное письмо Губернатора Московской области  А.Ю. Воробьева за победу в региональном туре Российского конкурса "Менеджер года -2016" по Московской области в номинации "Эффективное муниципальное управление"  (12 апреля 2017 год)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Почетная грамота Московской областной Думы «За плодотворный труд в органах местного самоуправления и большой вклад в развитие культуры и искусства в Московской области (2018 год)</w:t>
      </w:r>
    </w:p>
    <w:p w:rsidR="00F04F82" w:rsidRPr="00F04F82" w:rsidRDefault="00F04F82" w:rsidP="005F29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Знак Преподобного Сергия Радонежского (2024 год)</w:t>
      </w:r>
    </w:p>
    <w:p w:rsidR="00F04F82" w:rsidRPr="00F04F82" w:rsidRDefault="00F04F82" w:rsidP="005F29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F04F82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воспитывает троих детей.</w:t>
      </w:r>
    </w:p>
    <w:p w:rsidR="00243221" w:rsidRPr="001C34A2" w:rsidRDefault="00243221" w:rsidP="005F291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17844"/>
    <w:multiLevelType w:val="multilevel"/>
    <w:tmpl w:val="177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291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59C7"/>
    <w:rsid w:val="00BE110E"/>
    <w:rsid w:val="00C76735"/>
    <w:rsid w:val="00F04F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C3C7D-9476-4800-A7A6-2C262AD8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374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61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3876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67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2024-10-14T06:35:00Z</dcterms:modified>
</cp:coreProperties>
</file>