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645" w:rsidRDefault="00DF6645" w:rsidP="00DF6645">
      <w:pPr>
        <w:pStyle w:val="1"/>
        <w:spacing w:before="0" w:after="225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t>Хрусталева Евгения Михайловна</w:t>
      </w:r>
    </w:p>
    <w:p w:rsidR="00DF6645" w:rsidRPr="00DF6645" w:rsidRDefault="00DF6645" w:rsidP="00DF6645">
      <w:pPr>
        <w:rPr>
          <w:lang w:eastAsia="ru-RU"/>
        </w:rPr>
      </w:pPr>
      <w:r w:rsidRPr="00DF6645">
        <w:rPr>
          <w:lang w:eastAsia="ru-RU"/>
        </w:rPr>
        <w:drawing>
          <wp:inline distT="0" distB="0" distL="0" distR="0" wp14:anchorId="65329BBE" wp14:editId="173BAB43">
            <wp:extent cx="2248214" cy="24101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8214" cy="2410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645" w:rsidRDefault="00DF6645" w:rsidP="00DF6645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t>Глава городского округа Домодедово</w:t>
      </w:r>
    </w:p>
    <w:p w:rsidR="00DF6645" w:rsidRDefault="00DF6645" w:rsidP="00DF6645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t>Хрусталева Евгения Михайловна</w:t>
      </w:r>
    </w:p>
    <w:p w:rsidR="00DF6645" w:rsidRDefault="00DF6645" w:rsidP="00DF6645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Евгения Михайловна Хрусталева окончила Московский государственный металлургический институт, получив квалификацию экономист, прошла профессиональную переподготовку по направлению «Управление государственными и муниципальными закупками».</w:t>
      </w:r>
    </w:p>
    <w:p w:rsidR="00DF6645" w:rsidRDefault="00DF6645" w:rsidP="00DF6645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Свою трудовую деятельность начала в 1993 году, работая в делопроизводстве и бухучете. В 2000 году возглавила сельскохозяйственное предприятие ОАО Птицефабрика «Центральная» во Владимирской области, занимала должности финансового директора ЗАО «АПК «Константиново», исполнительного директора ООО «Моссельпром», занимала руководящие должности на предприятиях ООО «Моссельхоз» и ООО «Агро-Капитал».</w:t>
      </w:r>
    </w:p>
    <w:p w:rsidR="00DF6645" w:rsidRDefault="00DF6645" w:rsidP="00DF6645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В администрации городского округа Домодедово работает с 2015 года, принята на работу на должность заместителя руководителя администрации-председателя комитета по управлению имуществом, с 2016 работает в должности заместителя главы. Курировала имущественный блок, агропромышленные комплекс, лесное хозяйство, потребительский рынок, вопросы охраны окружающей среды, осуществление муниципального контроля и другие направления.</w:t>
      </w:r>
    </w:p>
    <w:p w:rsidR="00DF6645" w:rsidRDefault="00DF6645" w:rsidP="00DF6645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Награждена благодарностью Губернатора Московской области, благодарственным письмом Московской областной Думы.</w:t>
      </w:r>
    </w:p>
    <w:p w:rsidR="00DF6645" w:rsidRDefault="00DF6645">
      <w:pPr>
        <w:spacing w:after="0" w:line="240" w:lineRule="auto"/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13304"/>
      </w:tblGrid>
      <w:tr w:rsidR="00E81372" w:rsidTr="00E81372"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81372" w:rsidRDefault="00E81372">
            <w:pPr>
              <w:spacing w:after="0" w:line="238" w:lineRule="atLeast"/>
              <w:rPr>
                <w:rFonts w:ascii="Arial" w:hAnsi="Arial" w:cs="Arial"/>
                <w:color w:val="151515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noProof/>
                <w:color w:val="1D85B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381125" cy="1905000"/>
                  <wp:effectExtent l="0" t="0" r="0" b="0"/>
                  <wp:docPr id="9" name="Рисунок 9" descr="Ведерникова Марина Ивановна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едерникова Марина Ивановна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81372" w:rsidRDefault="00E81372">
            <w:pPr>
              <w:pStyle w:val="2"/>
              <w:spacing w:before="0" w:beforeAutospacing="0" w:after="0" w:afterAutospacing="0" w:line="238" w:lineRule="atLeast"/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</w:rPr>
            </w:pPr>
            <w:r w:rsidRPr="00E81372"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  <w:bdr w:val="none" w:sz="0" w:space="0" w:color="auto" w:frame="1"/>
              </w:rPr>
              <w:t>Ведерникова Марина Ивановна</w:t>
            </w:r>
          </w:p>
          <w:p w:rsidR="00E81372" w:rsidRDefault="00E81372">
            <w:pPr>
              <w:spacing w:after="24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Первый заместитель главы городского округа</w:t>
            </w:r>
          </w:p>
          <w:p w:rsidR="00E81372" w:rsidRPr="00E81372" w:rsidRDefault="00E81372" w:rsidP="00E81372">
            <w:pPr>
              <w:pStyle w:val="a3"/>
              <w:spacing w:before="0" w:beforeAutospacing="0" w:after="0" w:afterAutospacing="0" w:line="238" w:lineRule="atLeast"/>
              <w:jc w:val="both"/>
              <w:rPr>
                <w:rFonts w:ascii="Arial" w:hAnsi="Arial" w:cs="Arial"/>
                <w:color w:val="242424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  <w:bdr w:val="none" w:sz="0" w:space="0" w:color="auto" w:frame="1"/>
              </w:rPr>
              <w:t>   Курирует вопросы обеспечения деятельности Администрации городского округа Домодедово; муниципальной информационной службы; деятельности средств массовой информации в городском округе; деятельности управления территориями; деятельности организационного управления; взаимодействия с общественными организациями, политическими партиями, действующими в городском округе; координации деятельности уличных комитетов микрорайонов города, собраний старост сел и деревень, других форм территориального общественного самоуправления городского округа; подготовки и переподготовки кадров; организации работы по наградам местного, регионального и федерального значения; предоставления муниципальных услуг в городском округе; обеспечения рассмотрения обращений граждан, объединений граждан, в том числе юридических лиц; выплаты жилищных субсидий гражданам. 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</w:p>
        </w:tc>
      </w:tr>
      <w:tr w:rsidR="00E81372" w:rsidTr="00E8137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1372" w:rsidRDefault="00E81372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pict>
                <v:rect id="_x0000_i1028" style="width:498.75pt;height:.75pt" o:hrpct="0" o:hralign="center" o:hrstd="t" o:hrnoshade="t" o:hr="t" fillcolor="#a0a0a0" stroked="f"/>
              </w:pict>
            </w:r>
          </w:p>
          <w:p w:rsidR="00E81372" w:rsidRDefault="00E81372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E81372" w:rsidTr="00E81372"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81372" w:rsidRDefault="00E81372">
            <w:pPr>
              <w:spacing w:after="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D85B3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266825" cy="1905000"/>
                  <wp:effectExtent l="0" t="0" r="0" b="0"/>
                  <wp:docPr id="8" name="Рисунок 8" descr="Богачева Наталья Анатольевна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Богачева Наталья Анатольевна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81372" w:rsidRDefault="00E81372">
            <w:pPr>
              <w:pStyle w:val="2"/>
              <w:spacing w:before="0" w:beforeAutospacing="0" w:after="0" w:afterAutospacing="0" w:line="238" w:lineRule="atLeast"/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</w:rPr>
            </w:pPr>
            <w:r w:rsidRPr="00E81372"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  <w:bdr w:val="none" w:sz="0" w:space="0" w:color="auto" w:frame="1"/>
              </w:rPr>
              <w:t>Богачева Наталья Анатольевна</w:t>
            </w:r>
          </w:p>
          <w:p w:rsidR="00E81372" w:rsidRDefault="00E81372">
            <w:pPr>
              <w:spacing w:after="24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Заместитель главы городского округа - начальник управления экономического развития</w:t>
            </w:r>
          </w:p>
          <w:p w:rsidR="00E81372" w:rsidRDefault="00E81372">
            <w:pPr>
              <w:spacing w:after="0" w:line="238" w:lineRule="atLeast"/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  <w:p w:rsidR="00E81372" w:rsidRDefault="00E81372" w:rsidP="00E81372">
            <w:pPr>
              <w:spacing w:line="238" w:lineRule="atLeast"/>
              <w:jc w:val="both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t>   Курирует вопросы экономики и финансов; муниципальной политики инвестиционного развития городского округа; предпринимательской деятельности, деятельности общественных организаций в сфере предпринимательства, поддержки и развития малого и среднего бизнеса; экономически обоснованных цен и тарифов; обработки и анализа статистических данных по предприятиям, расположенным на территории городского округа; реализации мер по совершенствованию политики городского округа в финансовой, бюджетной, кредитной и налоговой сферах; составления проекта бюджета городского округа на очередной финансовый год и плановый период, отчета об исполнении бюджета; внутреннего муниципального контроля в сфере бюджетных правоотношений и сфере муниципальных закупок; планирования закупок товаров, работ, услуг для обеспечения муниципальных нужд и контроля в сфере закупок; координации финансово-экономических процессов деятельности муниципальных унитарных предприятий и организаций с муниципальной долей участия, в том числе оказывающих услуги по управлению многоквартирными домами.</w:t>
            </w:r>
          </w:p>
        </w:tc>
      </w:tr>
      <w:tr w:rsidR="00E81372" w:rsidTr="00E8137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1372" w:rsidRDefault="00E81372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pict>
                <v:rect id="_x0000_i1030" style="width:498.75pt;height:.75pt" o:hrpct="0" o:hralign="center" o:hrstd="t" o:hrnoshade="t" o:hr="t" fillcolor="#a0a0a0" stroked="f"/>
              </w:pict>
            </w:r>
          </w:p>
          <w:p w:rsidR="00E81372" w:rsidRDefault="00E81372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E81372" w:rsidTr="00E81372"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81372" w:rsidRDefault="00E81372">
            <w:pPr>
              <w:spacing w:after="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D85B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524000" cy="1905000"/>
                  <wp:effectExtent l="0" t="0" r="0" b="0"/>
                  <wp:docPr id="7" name="Рисунок 7" descr="Енбекова Любовь Владимировна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Енбекова Любовь Владимировна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81372" w:rsidRDefault="00E81372">
            <w:pPr>
              <w:pStyle w:val="2"/>
              <w:spacing w:before="0" w:beforeAutospacing="0" w:after="0" w:afterAutospacing="0" w:line="238" w:lineRule="atLeast"/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</w:rPr>
            </w:pPr>
            <w:r w:rsidRPr="00E81372"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  <w:bdr w:val="none" w:sz="0" w:space="0" w:color="auto" w:frame="1"/>
              </w:rPr>
              <w:t>Енбекова Любовь Владимировна</w:t>
            </w:r>
          </w:p>
          <w:p w:rsidR="00E81372" w:rsidRDefault="00E81372">
            <w:pPr>
              <w:spacing w:after="24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Заместитель главы городского округа</w:t>
            </w:r>
          </w:p>
          <w:p w:rsidR="00E81372" w:rsidRPr="00E81372" w:rsidRDefault="00E81372" w:rsidP="00E81372">
            <w:pPr>
              <w:pStyle w:val="a3"/>
              <w:spacing w:before="0" w:beforeAutospacing="0" w:after="150" w:afterAutospacing="0" w:line="238" w:lineRule="atLeast"/>
              <w:jc w:val="both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     Курирует вопросы разграничения государственного и муниципального имущества; недвижимого имущества и сделок с ним; землеустройства, агропромышленного комплекса городского округа; лесного хозяйства; деятельности общественных организаций в области охраны природы; координации деятельности сельскохозяйственных предприятий; рационального использования сельскохозяйственных земель; учета гидротехнических сооружений, расположенных на территории городского округа; деятельности районной общественной организации охотников и рыболовов.</w:t>
            </w:r>
          </w:p>
        </w:tc>
      </w:tr>
      <w:tr w:rsidR="00E81372" w:rsidTr="00E8137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1372" w:rsidRDefault="00E81372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pict>
                <v:rect id="_x0000_i1032" style="width:498.75pt;height:.75pt" o:hrpct="0" o:hralign="center" o:hrstd="t" o:hrnoshade="t" o:hr="t" fillcolor="#a0a0a0" stroked="f"/>
              </w:pict>
            </w:r>
          </w:p>
          <w:p w:rsidR="00E81372" w:rsidRDefault="00E81372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E81372" w:rsidTr="00E81372"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81372" w:rsidRDefault="00E81372">
            <w:pPr>
              <w:spacing w:after="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D85B3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266825" cy="1905000"/>
                  <wp:effectExtent l="0" t="0" r="0" b="0"/>
                  <wp:docPr id="6" name="Рисунок 6" descr="Лабода Иван Викторович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Лабода Иван Викторович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81372" w:rsidRDefault="00E81372">
            <w:pPr>
              <w:pStyle w:val="2"/>
              <w:spacing w:before="0" w:beforeAutospacing="0" w:after="0" w:afterAutospacing="0" w:line="238" w:lineRule="atLeast"/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</w:rPr>
            </w:pPr>
            <w:r w:rsidRPr="00E81372"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  <w:bdr w:val="none" w:sz="0" w:space="0" w:color="auto" w:frame="1"/>
              </w:rPr>
              <w:t>Лабода Иван Викторович</w:t>
            </w:r>
          </w:p>
          <w:p w:rsidR="00E81372" w:rsidRDefault="00E81372">
            <w:pPr>
              <w:spacing w:after="24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Заместитель главы городского округа</w:t>
            </w:r>
          </w:p>
          <w:p w:rsidR="00E81372" w:rsidRPr="00E81372" w:rsidRDefault="00E81372" w:rsidP="00E81372">
            <w:pPr>
              <w:pStyle w:val="a3"/>
              <w:spacing w:before="0" w:beforeAutospacing="0" w:after="150" w:afterAutospacing="0" w:line="238" w:lineRule="atLeast"/>
              <w:jc w:val="both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     Курирует вопросы территориальной безопасности; антитеррористической деятельности; организации деятельности единой дежурно-диспетчерской службы -112; предотвращения и локализации чрезвычайных ситуаций, общественного порядка и профилактики правонарушений; призыва населения на военную службу; режима и защиты информации; развития и функционирования потребительского рынка в городском округе; защиты прав потребителей, выставочно-ярмарочной деятельности.</w:t>
            </w:r>
          </w:p>
        </w:tc>
      </w:tr>
      <w:tr w:rsidR="00E81372" w:rsidTr="00E8137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1372" w:rsidRDefault="00E81372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pict>
                <v:rect id="_x0000_i1034" style="width:498.75pt;height:.75pt" o:hrpct="0" o:hralign="center" o:hrstd="t" o:hrnoshade="t" o:hr="t" fillcolor="#a0a0a0" stroked="f"/>
              </w:pict>
            </w:r>
          </w:p>
          <w:p w:rsidR="00E81372" w:rsidRDefault="00E81372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E81372" w:rsidTr="00E81372"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81372" w:rsidRDefault="00E81372">
            <w:pPr>
              <w:spacing w:after="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D85B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362075" cy="1905000"/>
                  <wp:effectExtent l="0" t="0" r="0" b="0"/>
                  <wp:docPr id="5" name="Рисунок 5" descr="Терещенко Юлия Валентиновна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Терещенко Юлия Валентиновна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81372" w:rsidRDefault="00E81372">
            <w:pPr>
              <w:pStyle w:val="2"/>
              <w:spacing w:before="0" w:beforeAutospacing="0" w:after="0" w:afterAutospacing="0" w:line="238" w:lineRule="atLeast"/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</w:rPr>
            </w:pPr>
            <w:r w:rsidRPr="00E81372"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  <w:bdr w:val="none" w:sz="0" w:space="0" w:color="auto" w:frame="1"/>
              </w:rPr>
              <w:t>Терещенко Юлия Валентиновна</w:t>
            </w:r>
          </w:p>
          <w:p w:rsidR="00E81372" w:rsidRDefault="00E81372">
            <w:pPr>
              <w:spacing w:after="24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Заместитель главы городского округа</w:t>
            </w:r>
          </w:p>
          <w:p w:rsidR="00E81372" w:rsidRDefault="00E81372">
            <w:pPr>
              <w:spacing w:after="150"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    </w:t>
            </w:r>
          </w:p>
          <w:p w:rsidR="00E81372" w:rsidRPr="00E81372" w:rsidRDefault="00E81372" w:rsidP="00E81372">
            <w:pPr>
              <w:spacing w:after="150"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    Курирует вопросы образования,  культуры, социальной защиты населения, опеки и попечительства, пенсионного обеспечения, записи актов гражданского состояния; деятельности комиссии по делам несовершеннолетних и защите их прав, деятельности МОРО "Российский Красный Крест", санитарно-эпидемиологического надзора, организации и развития дополнительного образования в сфере культуры, участия в реализации молодежной политики; координации работы учреждений здравоохранения различных ведомств и форм собственности.</w:t>
            </w:r>
          </w:p>
        </w:tc>
      </w:tr>
      <w:tr w:rsidR="00E81372" w:rsidTr="00E8137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1372" w:rsidRDefault="00E81372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pict>
                <v:rect id="_x0000_i1036" style="width:498.75pt;height:.75pt" o:hrpct="0" o:hralign="center" o:hrstd="t" o:hrnoshade="t" o:hr="t" fillcolor="#a0a0a0" stroked="f"/>
              </w:pict>
            </w:r>
          </w:p>
          <w:p w:rsidR="00E81372" w:rsidRDefault="00E81372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E81372" w:rsidTr="00E81372"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81372" w:rsidRDefault="00E81372">
            <w:pPr>
              <w:spacing w:after="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D85B3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266825" cy="1905000"/>
                  <wp:effectExtent l="0" t="0" r="0" b="0"/>
                  <wp:docPr id="4" name="Рисунок 4" descr="Кукин Максим Станиславович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укин Максим Станиславович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81372" w:rsidRDefault="00E81372">
            <w:pPr>
              <w:pStyle w:val="2"/>
              <w:spacing w:before="0" w:beforeAutospacing="0" w:after="0" w:afterAutospacing="0" w:line="238" w:lineRule="atLeast"/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</w:rPr>
            </w:pPr>
            <w:r w:rsidRPr="00E81372"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  <w:bdr w:val="none" w:sz="0" w:space="0" w:color="auto" w:frame="1"/>
              </w:rPr>
              <w:t>Кукин Максим Станиславович</w:t>
            </w:r>
          </w:p>
          <w:p w:rsidR="00E81372" w:rsidRDefault="00E81372">
            <w:pPr>
              <w:spacing w:after="24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Заместитель главы городского округа</w:t>
            </w:r>
          </w:p>
          <w:p w:rsidR="00E81372" w:rsidRDefault="00E81372">
            <w:pPr>
              <w:spacing w:line="238" w:lineRule="atLeast"/>
              <w:ind w:firstLine="284"/>
              <w:jc w:val="both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  <w:p w:rsidR="00E81372" w:rsidRPr="00E81372" w:rsidRDefault="00E81372" w:rsidP="00E81372">
            <w:pPr>
              <w:spacing w:line="238" w:lineRule="atLeast"/>
              <w:ind w:firstLine="284"/>
              <w:jc w:val="both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  <w:bdr w:val="none" w:sz="0" w:space="0" w:color="auto" w:frame="1"/>
              </w:rPr>
              <w:t>Курирует вопросы капитального, жилищного, социально-культурного, гаражного строительства; планирования объемов бюджетного финансирования по содержанию  и ремонту улично-дорожной сети; содержания и ремонта улично-дорожной сети; координации государственного архитектурного и строительного надзора, газового хозяйства, энергоснабжения, дорожного хозяйства и транспорта; обеспечения безопасности дорожного движения, деятельности оборонно-спортивной технической организации; деятельности общества автомобилистов.</w:t>
            </w:r>
          </w:p>
        </w:tc>
      </w:tr>
      <w:tr w:rsidR="00E81372" w:rsidTr="00E8137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1372" w:rsidRDefault="00E81372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pict>
                <v:rect id="_x0000_i1038" style="width:498.75pt;height:.75pt" o:hrpct="0" o:hralign="center" o:hrstd="t" o:hrnoshade="t" o:hr="t" fillcolor="#a0a0a0" stroked="f"/>
              </w:pict>
            </w:r>
          </w:p>
          <w:p w:rsidR="00E81372" w:rsidRDefault="00E81372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E81372" w:rsidTr="00E81372"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81372" w:rsidRDefault="00E81372">
            <w:pPr>
              <w:spacing w:after="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D85B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266825" cy="1905000"/>
                  <wp:effectExtent l="0" t="0" r="0" b="0"/>
                  <wp:docPr id="3" name="Рисунок 3" descr="Степанов Александр Станиславович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Степанов Александр Станиславович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81372" w:rsidRDefault="00E81372">
            <w:pPr>
              <w:pStyle w:val="2"/>
              <w:spacing w:before="0" w:beforeAutospacing="0" w:after="0" w:afterAutospacing="0" w:line="238" w:lineRule="atLeast"/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</w:rPr>
            </w:pPr>
            <w:r w:rsidRPr="00E81372"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  <w:bdr w:val="none" w:sz="0" w:space="0" w:color="auto" w:frame="1"/>
              </w:rPr>
              <w:t>Степанов Александр Станиславович</w:t>
            </w:r>
          </w:p>
          <w:p w:rsidR="00E81372" w:rsidRDefault="00E81372">
            <w:pPr>
              <w:spacing w:after="24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Заместитель главы городского округа</w:t>
            </w:r>
          </w:p>
          <w:p w:rsidR="00E81372" w:rsidRDefault="00E81372">
            <w:pPr>
              <w:pStyle w:val="a3"/>
              <w:spacing w:before="0" w:beforeAutospacing="0" w:after="0" w:afterAutospacing="0" w:line="238" w:lineRule="atLeast"/>
              <w:jc w:val="both"/>
              <w:rPr>
                <w:rFonts w:ascii="Arial" w:hAnsi="Arial" w:cs="Arial"/>
                <w:color w:val="242424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  <w:bdr w:val="none" w:sz="0" w:space="0" w:color="auto" w:frame="1"/>
              </w:rPr>
              <w:t>  </w:t>
            </w:r>
          </w:p>
          <w:p w:rsidR="00E81372" w:rsidRDefault="00E81372">
            <w:pPr>
              <w:pStyle w:val="a3"/>
              <w:spacing w:before="0" w:beforeAutospacing="0" w:after="0" w:afterAutospacing="0" w:line="238" w:lineRule="atLeast"/>
              <w:ind w:firstLine="284"/>
              <w:jc w:val="both"/>
              <w:rPr>
                <w:rFonts w:ascii="Arial" w:hAnsi="Arial" w:cs="Arial"/>
                <w:color w:val="242424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  <w:bdr w:val="none" w:sz="0" w:space="0" w:color="auto" w:frame="1"/>
              </w:rPr>
              <w:t>Курирует вопросы функционирования и координации деятельности предприятий жилищно-коммунального хозяйства; муниципального контроля в области жилищно-коммунального хозяйства, благоустройства и дорог; содержания территорий, в том числе территорий общего пользования, дворовых территорий; контроля за техническим обслуживанием и благоустройством гидротехнических сооружений, расположенных на территории городского округа; соблюдения требований законодательства Московской области, муниципальных правовых актов к объектам и элементам благоустройства, в том числе требований к содержанию и эксплуатации детских, игровых и спортивных площадок, игрового и спортивного оборудования; координации производственно-экономической деятельности муниципальных унитарных предприятий и организаций с муниципальной долей участия в сфере жилищно-коммунального хозяйства;  контроля за задолженностью населения и организаций городского округа за жилищно-коммунальные услуги; разработки и актуализации схемы санитарной очистки городского округа; ликвидации несанкционированных свалок на территории городского округа; ведения регионального кадастра отходов по городскому округу; садоводческих объединений; муниципальной политики энергоэффективности                 и энергосбережения.</w:t>
            </w:r>
          </w:p>
          <w:p w:rsidR="00E81372" w:rsidRDefault="00E81372" w:rsidP="00E81372">
            <w:pPr>
              <w:spacing w:after="24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</w:p>
        </w:tc>
      </w:tr>
      <w:tr w:rsidR="00E81372" w:rsidTr="00E8137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1372" w:rsidRDefault="00E81372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color w:val="151515"/>
                <w:sz w:val="20"/>
                <w:szCs w:val="20"/>
              </w:rPr>
              <w:pict>
                <v:rect id="_x0000_i1040" style="width:498.75pt;height:.75pt" o:hrpct="0" o:hralign="center" o:hrstd="t" o:hrnoshade="t" o:hr="t" fillcolor="#a0a0a0" stroked="f"/>
              </w:pict>
            </w:r>
            <w:bookmarkEnd w:id="0"/>
          </w:p>
          <w:p w:rsidR="00E81372" w:rsidRDefault="00E81372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E81372" w:rsidTr="00E81372"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81372" w:rsidRDefault="00E81372">
            <w:pPr>
              <w:spacing w:after="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D85B3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266825" cy="1905000"/>
                  <wp:effectExtent l="0" t="0" r="0" b="0"/>
                  <wp:docPr id="2" name="Рисунок 2" descr="Сазонова Юлия Евгеньевна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Сазонова Юлия Евгеньевна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81372" w:rsidRDefault="00E81372">
            <w:pPr>
              <w:pStyle w:val="2"/>
              <w:spacing w:before="0" w:beforeAutospacing="0" w:after="0" w:afterAutospacing="0" w:line="238" w:lineRule="atLeast"/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</w:rPr>
            </w:pPr>
            <w:r w:rsidRPr="00E81372"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  <w:bdr w:val="none" w:sz="0" w:space="0" w:color="auto" w:frame="1"/>
              </w:rPr>
              <w:t>Сазонова Юлия Евгеньевна</w:t>
            </w:r>
          </w:p>
          <w:p w:rsidR="00E81372" w:rsidRDefault="00E81372">
            <w:pPr>
              <w:spacing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  <w:t>Заместитель главы городского округа - начальник правового управления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   </w:t>
            </w:r>
          </w:p>
          <w:p w:rsidR="00E81372" w:rsidRDefault="00E81372">
            <w:pPr>
              <w:pStyle w:val="a3"/>
              <w:spacing w:before="0" w:beforeAutospacing="0" w:after="150" w:afterAutospacing="0" w:line="238" w:lineRule="atLeast"/>
              <w:jc w:val="both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 Курирует вопросы правового обеспечения деятельности Администрации городского округа, Совета депутатов городского округа, Счетной палаты городского округа.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6645"/>
    <w:rsid w:val="00E8137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4602"/>
  <w15:docId w15:val="{59C0242A-2B08-4010-AA71-EF11EAC5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46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7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domod.ru/about/officials/Tereshchenko_Julia_V/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domod.ru/about/officials/Bogacheva_N_A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www.domod.ru/about/officials/Stepanov_Alexander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domod.ru/about/officials/Laboda_Ivan_Viktorovich/" TargetMode="External"/><Relationship Id="rId5" Type="http://schemas.openxmlformats.org/officeDocument/2006/relationships/hyperlink" Target="https://www.domod.ru/about/officials/Vedernikova_Marina_Ivanovna/" TargetMode="External"/><Relationship Id="rId15" Type="http://schemas.openxmlformats.org/officeDocument/2006/relationships/hyperlink" Target="https://www.domod.ru/about/officials/Kukin_Maksim/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www.domod.ru/about/officials/Sazonova_YUliya_Evgenevna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domod.ru/about/officials/Enbekova_Lyubov_Vladimirovna/" TargetMode="External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2024-10-14T06:26:00Z</dcterms:modified>
</cp:coreProperties>
</file>