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A0E" w:rsidRDefault="001E1680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b/>
          <w:bCs/>
          <w:color w:val="222222"/>
          <w:sz w:val="26"/>
          <w:szCs w:val="26"/>
        </w:rPr>
        <w:t>В городском округе Воскресенск прошло первое заседание Совета </w:t>
      </w:r>
      <w:r w:rsidRPr="001E1680">
        <w:rPr>
          <w:rFonts w:ascii="Arial" w:hAnsi="Arial" w:cs="Arial"/>
          <w:b/>
          <w:bCs/>
          <w:color w:val="222222"/>
          <w:sz w:val="26"/>
          <w:szCs w:val="26"/>
        </w:rPr>
        <w:t>депутатов</w:t>
      </w:r>
      <w:r>
        <w:rPr>
          <w:rFonts w:ascii="Arial" w:hAnsi="Arial" w:cs="Arial"/>
          <w:b/>
          <w:bCs/>
          <w:color w:val="222222"/>
          <w:sz w:val="26"/>
          <w:szCs w:val="26"/>
        </w:rPr>
        <w:t> после проведенных выборов 6 - 8 сентября.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</w:rPr>
        <w:br/>
        <w:t>Традиционно первое заседание начал старейший из депутатов - Александр </w:t>
      </w:r>
      <w:r w:rsidRPr="001E1680">
        <w:rPr>
          <w:rFonts w:ascii="Arial" w:hAnsi="Arial" w:cs="Arial"/>
          <w:color w:val="222222"/>
          <w:sz w:val="26"/>
          <w:szCs w:val="26"/>
        </w:rPr>
        <w:t>Смуров</w:t>
      </w:r>
      <w:r>
        <w:rPr>
          <w:rFonts w:ascii="Arial" w:hAnsi="Arial" w:cs="Arial"/>
          <w:color w:val="222222"/>
          <w:sz w:val="26"/>
          <w:szCs w:val="26"/>
        </w:rPr>
        <w:t>, который предоставил слово председателю Территориальной избирательной комиссии Игорю Подоленчуку. Председатель ТИК объявил результаты выборов, подтвердил избрание Совета депутатов в правомочном составе, огласил список зарегистрированных депутатов. 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</w:rPr>
        <w:br/>
        <w:t>В состав местного Совета депутатов вошли 25 народных избранников – по 5 в каждом из 5 избирательных окр</w:t>
      </w:r>
      <w:r w:rsidR="00D91A0E">
        <w:rPr>
          <w:rFonts w:ascii="Arial" w:hAnsi="Arial" w:cs="Arial"/>
          <w:color w:val="222222"/>
          <w:sz w:val="26"/>
          <w:szCs w:val="26"/>
        </w:rPr>
        <w:t>угов: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br/>
        <w:t>- избирательный округ №1: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Губин Олег Сергеевич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Донодин Илья Викторович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Елисеев Александр Викторович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Пахомов Алексей Сергеевич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Смуров Александр Николаевич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br/>
        <w:t>- избирательный округ №2: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Габдрахманов Олег Фаритович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Коротеев Геннадий Владимирович</w:t>
      </w:r>
    </w:p>
    <w:p w:rsidR="00D91A0E" w:rsidRDefault="001E1680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Миш</w:t>
      </w:r>
      <w:r w:rsidR="00D91A0E">
        <w:rPr>
          <w:rFonts w:ascii="Arial" w:hAnsi="Arial" w:cs="Arial"/>
          <w:color w:val="222222"/>
          <w:sz w:val="26"/>
          <w:szCs w:val="26"/>
        </w:rPr>
        <w:t>ина Жанна Алексеевна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Муконин Дмитрий Сергеевич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Слепов Сергей Станиславович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lastRenderedPageBreak/>
        <w:br/>
        <w:t>- избирательный округ №3: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Баранов Андрей Евгеньевич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Конюшков Дмитрий Сергеевич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Маркина Юлия Сергеевна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Мусин Константин Хусаинович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Райхман Вадим Владимирович</w:t>
      </w:r>
    </w:p>
    <w:p w:rsidR="00D91A0E" w:rsidRDefault="001E1680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br/>
        <w:t xml:space="preserve">- избирательный </w:t>
      </w:r>
      <w:r w:rsidR="00D91A0E">
        <w:rPr>
          <w:rFonts w:ascii="Arial" w:hAnsi="Arial" w:cs="Arial"/>
          <w:color w:val="222222"/>
          <w:sz w:val="26"/>
          <w:szCs w:val="26"/>
        </w:rPr>
        <w:t>округ №4: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Королева Наталья Викторовна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Куньшин Александр Юрьевич</w:t>
      </w:r>
    </w:p>
    <w:p w:rsidR="00D91A0E" w:rsidRDefault="001E1680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П</w:t>
      </w:r>
      <w:r w:rsidR="00D91A0E">
        <w:rPr>
          <w:rFonts w:ascii="Arial" w:hAnsi="Arial" w:cs="Arial"/>
          <w:color w:val="222222"/>
          <w:sz w:val="26"/>
          <w:szCs w:val="26"/>
        </w:rPr>
        <w:t>авлова Екатерина Александровна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Романова Галина Анатольевна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Сухарь Олег Владимирович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br/>
        <w:t>- избирательный округ №5: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Дорошкевич Максим Игоревич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Кондратьев Сергей Николаевич</w:t>
      </w:r>
    </w:p>
    <w:p w:rsidR="00D91A0E" w:rsidRDefault="001E1680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Кузнецова Анна Ник</w:t>
      </w:r>
      <w:r w:rsidR="00D91A0E">
        <w:rPr>
          <w:rFonts w:ascii="Arial" w:hAnsi="Arial" w:cs="Arial"/>
          <w:color w:val="222222"/>
          <w:sz w:val="26"/>
          <w:szCs w:val="26"/>
        </w:rPr>
        <w:t>олаевна</w:t>
      </w:r>
    </w:p>
    <w:p w:rsidR="00D91A0E" w:rsidRDefault="00D91A0E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Матвиенко Сергей Васильевич</w:t>
      </w:r>
    </w:p>
    <w:p w:rsidR="001E1680" w:rsidRDefault="001E1680" w:rsidP="001E1680">
      <w:pPr>
        <w:pStyle w:val="a3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color w:val="222222"/>
          <w:sz w:val="26"/>
          <w:szCs w:val="26"/>
        </w:rPr>
        <w:lastRenderedPageBreak/>
        <w:t>Морозова Анна Геннадьевна.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</w:rPr>
        <w:br/>
        <w:t>Депутаты утвердили регламент Совета депутатов городского округа Воскресенск и выбрали председателя вновь избранного Совета. В результате открытого голосования председателем единогласно был избран Сергей Матвиенко. Сергей Васильевич поблагодарим коллег за доверие и отметил: «</w:t>
      </w:r>
      <w:r>
        <w:rPr>
          <w:rStyle w:val="a4"/>
          <w:rFonts w:ascii="Arial" w:hAnsi="Arial" w:cs="Arial"/>
          <w:color w:val="222222"/>
          <w:sz w:val="26"/>
          <w:szCs w:val="26"/>
        </w:rPr>
        <w:t>Мы должны работать вне зависимости от партийной принадлежности в конструктивном сотрудничестве с администрацией и совместно развивать наш городской округ, чтобы не подвести наших избирателей</w:t>
      </w:r>
      <w:r>
        <w:rPr>
          <w:rFonts w:ascii="Arial" w:hAnsi="Arial" w:cs="Arial"/>
          <w:color w:val="222222"/>
          <w:sz w:val="26"/>
          <w:szCs w:val="26"/>
        </w:rPr>
        <w:t>».   </w:t>
      </w:r>
    </w:p>
    <w:p w:rsidR="00243221" w:rsidRPr="001C34A2" w:rsidRDefault="001E1680" w:rsidP="001E1680"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Далее были избраны два заместителя председателя Совета, ими стали Сергей Слепов и Алексей Пахомов.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На заседании присутствовал глава городского округа Воскресенск Алексей Малкин, который пожелал депутатам плодотворной работы и подчеркнул важность взаимодействия. 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Одним из вопросов народные избранники заслушали отчёт главы округа о деятельности Администрации городского округа Воскресенск Московской области и подведомственных учреждений в 2023 году и единогласно признали его удовлетворительным.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Также на первом заседании было принято решение об образовании постоянных депутатских комиссий: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- бюджета, муниципальной собственности, финансовой и налоговой политики;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- жилищно-коммунального хозяйства и благоустройства;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- экономической политики, землепользования, промышленности, градостроительства, сельского хозяйства и поддержки предпринимательства;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- законности, местного самоуправления, общественных связей, регламента и депутатской этики;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- социальной политики, образования, здравоохранения, культуры, спорта и молодёжной политики.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1680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1A0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E6E7"/>
  <w15:docId w15:val="{C675C7A9-E5D6-40C4-96C2-C06E6E9F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2024-10-14T05:04:00Z</dcterms:modified>
</cp:coreProperties>
</file>