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CF" w:rsidRDefault="002506CF" w:rsidP="002506CF">
      <w:pPr>
        <w:pStyle w:val="1"/>
        <w:shd w:val="clear" w:color="auto" w:fill="FFFFFF"/>
        <w:spacing w:before="0" w:after="435" w:line="630" w:lineRule="atLeast"/>
        <w:rPr>
          <w:rFonts w:ascii="Arial" w:hAnsi="Arial" w:cs="Arial"/>
          <w:color w:val="212121"/>
          <w:sz w:val="54"/>
          <w:szCs w:val="54"/>
          <w:lang w:eastAsia="ru-RU"/>
        </w:rPr>
      </w:pPr>
      <w:r>
        <w:rPr>
          <w:rFonts w:ascii="Arial" w:hAnsi="Arial" w:cs="Arial"/>
          <w:color w:val="212121"/>
          <w:sz w:val="54"/>
          <w:szCs w:val="54"/>
        </w:rPr>
        <w:t>Подведомственные организации</w:t>
      </w:r>
    </w:p>
    <w:p w:rsidR="002506CF" w:rsidRDefault="002506CF" w:rsidP="002506CF">
      <w:pPr>
        <w:numPr>
          <w:ilvl w:val="0"/>
          <w:numId w:val="1"/>
        </w:numPr>
        <w:pBdr>
          <w:bottom w:val="single" w:sz="6" w:space="0" w:color="D5D5D5"/>
        </w:pBdr>
        <w:shd w:val="clear" w:color="auto" w:fill="FFFFFF"/>
        <w:spacing w:after="0" w:line="0" w:lineRule="auto"/>
        <w:ind w:left="360" w:right="360"/>
        <w:textAlignment w:val="top"/>
        <w:rPr>
          <w:rFonts w:ascii="Arial" w:hAnsi="Arial" w:cs="Arial"/>
          <w:color w:val="212121"/>
          <w:sz w:val="2"/>
          <w:szCs w:val="2"/>
        </w:rPr>
      </w:pPr>
      <w:r w:rsidRPr="002506CF">
        <w:rPr>
          <w:rFonts w:ascii="Arial" w:hAnsi="Arial" w:cs="Arial"/>
          <w:color w:val="212121"/>
          <w:sz w:val="23"/>
          <w:szCs w:val="23"/>
        </w:rPr>
        <w:t>Муниципальные</w:t>
      </w:r>
    </w:p>
    <w:p w:rsidR="002506CF" w:rsidRDefault="002506CF" w:rsidP="002506CF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2506CF">
        <w:rPr>
          <w:rFonts w:ascii="Arial" w:hAnsi="Arial" w:cs="Arial"/>
          <w:color w:val="212121"/>
          <w:sz w:val="27"/>
          <w:szCs w:val="27"/>
        </w:rPr>
        <w:t>Образование</w:t>
      </w:r>
    </w:p>
    <w:p w:rsidR="002506CF" w:rsidRDefault="002506CF" w:rsidP="002506CF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Муниципальные общеобразовательные учреждения: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0"/>
        <w:gridCol w:w="3587"/>
      </w:tblGrid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after="450" w:line="300" w:lineRule="atLeast"/>
              <w:rPr>
                <w:color w:val="212121"/>
                <w:sz w:val="20"/>
                <w:szCs w:val="20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after="450" w:line="300" w:lineRule="atLeast"/>
              <w:rPr>
                <w:color w:val="212121"/>
                <w:sz w:val="20"/>
                <w:szCs w:val="20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t>ФИО директора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after="450"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МОУ «Гимназия №1 г. Волоколамска»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after="450"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Дымова Ирина Юрьевна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МОУ «Волоколамская СОШ №2»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Проскурников Александр Сергеевич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МОУ «ВСОШ №3»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Бабушкина Вера Ивановна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МОУ «Привокзальная СОШ»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Бойкова Наталья Евгеньевна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МОУ «Детгородковская СОШ»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Захаров Александр Михайлович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МОУ «Осташевская СОШ»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Порцева Ирина Васильевна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МОУ «Спасская СОШ»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Корнеева Любовь Николаевна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МОУ «Ярополецкая СОШ»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Филиппова Светлана Владимировна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МОУ «Сычевская СОШ»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Костомарова Оксана Николаевна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МОУ «Волоколамская школа – интернат»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Крошка Елена Викторовна</w:t>
            </w:r>
          </w:p>
        </w:tc>
      </w:tr>
    </w:tbl>
    <w:p w:rsidR="002506CF" w:rsidRDefault="002506CF" w:rsidP="002506CF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Муниципальные учреждения дополнительного образования: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5"/>
        <w:gridCol w:w="3349"/>
      </w:tblGrid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after="450" w:line="300" w:lineRule="atLeast"/>
              <w:rPr>
                <w:color w:val="212121"/>
                <w:sz w:val="20"/>
                <w:szCs w:val="20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t>Сокращенное наименование организации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after="450" w:line="300" w:lineRule="atLeast"/>
              <w:rPr>
                <w:color w:val="212121"/>
                <w:sz w:val="20"/>
                <w:szCs w:val="20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t>ФИО директора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after="450"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МОУ ДО "Дом детского творчества"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after="450"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Баринова Светлана Валентиновна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МОУ ДО "Волоколамская СШ"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Малофеев Владимир Сергеевич</w:t>
            </w:r>
          </w:p>
        </w:tc>
      </w:tr>
    </w:tbl>
    <w:p w:rsidR="002506CF" w:rsidRDefault="002506CF" w:rsidP="002506CF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Иные юридические организации:</w:t>
      </w:r>
    </w:p>
    <w:tbl>
      <w:tblPr>
        <w:tblW w:w="41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2006"/>
      </w:tblGrid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after="450" w:line="300" w:lineRule="atLeast"/>
              <w:rPr>
                <w:color w:val="212121"/>
                <w:sz w:val="20"/>
                <w:szCs w:val="20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lastRenderedPageBreak/>
              <w:t>Сокращенное наименование организации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after="450" w:line="300" w:lineRule="atLeast"/>
              <w:rPr>
                <w:color w:val="212121"/>
                <w:sz w:val="20"/>
                <w:szCs w:val="20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t>ФИО директора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after="450"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МОУ ДПО "ВУМЦ"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after="450"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Кулешова Татьяна Александровна</w:t>
            </w:r>
          </w:p>
        </w:tc>
      </w:tr>
    </w:tbl>
    <w:p w:rsidR="002506CF" w:rsidRDefault="002506CF" w:rsidP="002506CF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2506CF">
        <w:rPr>
          <w:rFonts w:ascii="Arial" w:hAnsi="Arial" w:cs="Arial"/>
          <w:color w:val="212121"/>
          <w:sz w:val="27"/>
          <w:szCs w:val="27"/>
        </w:rPr>
        <w:t>Культура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7"/>
        <w:gridCol w:w="3737"/>
      </w:tblGrid>
      <w:tr w:rsidR="002506CF" w:rsidTr="002506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учреждение «Волоколамский районный Центр культуры и творчества «Родники»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Дмитрук Александр Петрович</w:t>
            </w:r>
          </w:p>
        </w:tc>
      </w:tr>
      <w:tr w:rsidR="002506CF" w:rsidTr="002506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учреждение культуры музейно-выставочный комплекс «Волоколамский кремль» (3 филиала):</w:t>
            </w:r>
          </w:p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- Нелидовский музей героев-панфиловцев;</w:t>
            </w:r>
          </w:p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- Осташевский краеведческий музей;</w:t>
            </w:r>
          </w:p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- Ярополецкий краеведческий музей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Офицеров Владимир А лексеевич</w:t>
            </w:r>
          </w:p>
        </w:tc>
      </w:tr>
      <w:tr w:rsidR="002506CF" w:rsidTr="002506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«Молодежный центр «Молодежное Содружество»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Сотова Светлана Александровна</w:t>
            </w:r>
          </w:p>
        </w:tc>
      </w:tr>
      <w:tr w:rsidR="002506CF" w:rsidTr="002506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образовательное учреждение дополнительного образования «Волоколамская детская музыкальная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5D5D5"/>
              <w:right w:val="outset" w:sz="6" w:space="0" w:color="auto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Маслова Виолетта Владимировна</w:t>
            </w:r>
          </w:p>
        </w:tc>
      </w:tr>
    </w:tbl>
    <w:p w:rsidR="002506CF" w:rsidRDefault="002506CF" w:rsidP="002506CF">
      <w:pPr>
        <w:shd w:val="clear" w:color="auto" w:fill="FFFFFF"/>
        <w:spacing w:line="240" w:lineRule="auto"/>
        <w:rPr>
          <w:rFonts w:ascii="Arial" w:hAnsi="Arial" w:cs="Arial"/>
          <w:color w:val="212121"/>
          <w:sz w:val="27"/>
          <w:szCs w:val="27"/>
        </w:rPr>
      </w:pPr>
    </w:p>
    <w:p w:rsidR="002506CF" w:rsidRDefault="002506CF" w:rsidP="002506CF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2506CF">
        <w:rPr>
          <w:rFonts w:ascii="Arial" w:hAnsi="Arial" w:cs="Arial"/>
          <w:color w:val="212121"/>
          <w:sz w:val="27"/>
          <w:szCs w:val="27"/>
        </w:rPr>
        <w:t>Физкультура и спорт</w:t>
      </w:r>
    </w:p>
    <w:tbl>
      <w:tblPr>
        <w:tblW w:w="7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2"/>
        <w:gridCol w:w="2550"/>
      </w:tblGrid>
      <w:tr w:rsidR="002506CF" w:rsidTr="002506CF">
        <w:trPr>
          <w:trHeight w:val="645"/>
        </w:trPr>
        <w:tc>
          <w:tcPr>
            <w:tcW w:w="4892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after="450"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Наименование учреждения</w:t>
            </w:r>
          </w:p>
        </w:tc>
        <w:tc>
          <w:tcPr>
            <w:tcW w:w="2550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after="450"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Руководители</w:t>
            </w:r>
          </w:p>
        </w:tc>
      </w:tr>
      <w:tr w:rsidR="002506CF" w:rsidTr="002506CF">
        <w:trPr>
          <w:trHeight w:val="2355"/>
        </w:trPr>
        <w:tc>
          <w:tcPr>
            <w:tcW w:w="4892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after="450"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МУ «Дворец спорта «Лама»;</w:t>
            </w:r>
            <w:r>
              <w:rPr>
                <w:color w:val="212121"/>
                <w:sz w:val="20"/>
                <w:szCs w:val="20"/>
              </w:rPr>
              <w:br/>
              <w:t>Структурное подразделение ФОК «Жемчужина» </w:t>
            </w:r>
            <w:r>
              <w:rPr>
                <w:color w:val="212121"/>
                <w:sz w:val="20"/>
                <w:szCs w:val="20"/>
              </w:rPr>
              <w:br/>
              <w:t>____________________________________</w:t>
            </w:r>
            <w:r>
              <w:rPr>
                <w:color w:val="212121"/>
                <w:sz w:val="20"/>
                <w:szCs w:val="20"/>
              </w:rPr>
              <w:br/>
              <w:t>Спортивная школа «Лама»</w:t>
            </w:r>
          </w:p>
        </w:tc>
        <w:tc>
          <w:tcPr>
            <w:tcW w:w="2550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t>Директор:</w:t>
            </w:r>
            <w:r>
              <w:rPr>
                <w:color w:val="212121"/>
                <w:sz w:val="20"/>
                <w:szCs w:val="20"/>
              </w:rPr>
              <w:br/>
              <w:t>Никифорова Светлана Александровна</w:t>
            </w:r>
            <w:r>
              <w:rPr>
                <w:color w:val="212121"/>
                <w:sz w:val="20"/>
                <w:szCs w:val="20"/>
              </w:rPr>
              <w:br/>
            </w:r>
            <w:r>
              <w:rPr>
                <w:color w:val="212121"/>
                <w:sz w:val="20"/>
                <w:szCs w:val="20"/>
              </w:rPr>
              <w:br/>
            </w:r>
            <w:r>
              <w:rPr>
                <w:rStyle w:val="a4"/>
                <w:color w:val="212121"/>
                <w:sz w:val="20"/>
                <w:szCs w:val="20"/>
              </w:rPr>
              <w:t>Заместитель директора:</w:t>
            </w:r>
            <w:r>
              <w:rPr>
                <w:color w:val="212121"/>
                <w:sz w:val="20"/>
                <w:szCs w:val="20"/>
              </w:rPr>
              <w:t> Назарова Ирина Николаевна</w:t>
            </w:r>
          </w:p>
        </w:tc>
      </w:tr>
      <w:tr w:rsidR="002506CF" w:rsidTr="002506CF">
        <w:trPr>
          <w:trHeight w:val="2220"/>
        </w:trPr>
        <w:tc>
          <w:tcPr>
            <w:tcW w:w="4892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МУ «Физкультурно-оздоровительный клуб спортсменов-инвалидов»</w:t>
            </w:r>
          </w:p>
        </w:tc>
        <w:tc>
          <w:tcPr>
            <w:tcW w:w="2550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  <w:r>
              <w:rPr>
                <w:rStyle w:val="a4"/>
                <w:color w:val="212121"/>
                <w:sz w:val="20"/>
                <w:szCs w:val="20"/>
              </w:rPr>
              <w:t>Директор:</w:t>
            </w:r>
            <w:r>
              <w:rPr>
                <w:b/>
                <w:bCs/>
                <w:color w:val="212121"/>
                <w:sz w:val="20"/>
                <w:szCs w:val="20"/>
              </w:rPr>
              <w:br/>
            </w:r>
            <w:r>
              <w:rPr>
                <w:color w:val="212121"/>
                <w:sz w:val="20"/>
                <w:szCs w:val="20"/>
              </w:rPr>
              <w:t>Тюрин Вячеслав Аркадьевич</w:t>
            </w:r>
            <w:r>
              <w:rPr>
                <w:color w:val="212121"/>
                <w:sz w:val="20"/>
                <w:szCs w:val="20"/>
              </w:rPr>
              <w:br/>
            </w:r>
            <w:r>
              <w:rPr>
                <w:color w:val="212121"/>
                <w:sz w:val="20"/>
                <w:szCs w:val="20"/>
              </w:rPr>
              <w:br/>
            </w:r>
            <w:r>
              <w:rPr>
                <w:rStyle w:val="a4"/>
                <w:color w:val="212121"/>
                <w:sz w:val="20"/>
                <w:szCs w:val="20"/>
              </w:rPr>
              <w:t>Заместитель директора: </w:t>
            </w:r>
            <w:r>
              <w:rPr>
                <w:color w:val="212121"/>
                <w:sz w:val="20"/>
                <w:szCs w:val="20"/>
              </w:rPr>
              <w:t>Смуров Станислав Сергеевич</w:t>
            </w:r>
          </w:p>
        </w:tc>
      </w:tr>
    </w:tbl>
    <w:p w:rsidR="002506CF" w:rsidRDefault="002506CF" w:rsidP="002506CF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2506CF">
        <w:rPr>
          <w:rFonts w:ascii="Arial" w:hAnsi="Arial" w:cs="Arial"/>
          <w:color w:val="212121"/>
          <w:sz w:val="27"/>
          <w:szCs w:val="27"/>
        </w:rPr>
        <w:t>Муниципальные учреждения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6340"/>
        <w:gridCol w:w="456"/>
        <w:gridCol w:w="456"/>
        <w:gridCol w:w="2080"/>
        <w:gridCol w:w="2435"/>
      </w:tblGrid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Наименование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ФИО Руководителя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rPr>
                <w:color w:val="212121"/>
                <w:sz w:val="23"/>
                <w:szCs w:val="23"/>
              </w:rPr>
            </w:pP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“Служба благоустройства и содержания муниципального имущества»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Бушуев Виталий Руфович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МБУ "Центр развития "ГОРОДСКОЕ ХОЗЯЙСТВО"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Шалаев</w:t>
            </w:r>
            <w:r>
              <w:rPr>
                <w:color w:val="212121"/>
                <w:sz w:val="23"/>
                <w:szCs w:val="23"/>
              </w:rPr>
              <w:br/>
              <w:t>Илья</w:t>
            </w:r>
            <w:r>
              <w:rPr>
                <w:color w:val="212121"/>
                <w:sz w:val="23"/>
                <w:szCs w:val="23"/>
              </w:rPr>
              <w:br/>
              <w:t>Владимирович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"Кашинская специализированная служба"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Арцыбашев Александр Вячеславович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"Осташевская коммунальная служба" (МБУ "ОКС")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Далецкий Виктор Викторович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«Спасская служба благоустройства»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Трофимова Татьяна Владимировн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по благоустройству «РОСТОК»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Розанова Оксана Сергеевна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"Ярополецкая служба благоустройства"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Сафронов Алексей Тимофеевич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"Теряевское комплексное благоустройство"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Кириченко Марина Семеновна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hd w:val="clear" w:color="auto" w:fill="FFFFFF"/>
              <w:spacing w:line="360" w:lineRule="atLeast"/>
              <w:rPr>
                <w:rFonts w:ascii="Arial" w:hAnsi="Arial" w:cs="Arial"/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Учреждение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Ф.И.О.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 xml:space="preserve">Муниципальное учреждение «Центр по обеспечению </w:t>
            </w:r>
            <w:r>
              <w:rPr>
                <w:color w:val="212121"/>
                <w:sz w:val="23"/>
                <w:szCs w:val="23"/>
              </w:rPr>
              <w:lastRenderedPageBreak/>
              <w:t>деятельности органов местного самоуправления» Волоколамского муниципального района (МУ «ЦОДОМС» ВМР)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 xml:space="preserve">Лапшин Александр </w:t>
            </w:r>
            <w:r>
              <w:rPr>
                <w:color w:val="212121"/>
                <w:sz w:val="23"/>
                <w:szCs w:val="23"/>
              </w:rPr>
              <w:lastRenderedPageBreak/>
              <w:t>Владимирович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sz w:val="20"/>
                <w:szCs w:val="20"/>
              </w:rPr>
            </w:pP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автономное учреждение «Волок-Медиа» (МАУ «Волок-Медиа»)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Директор-главный редактор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Стрекалов Павел Владимирович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Заместитель директора-главного редактора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sz w:val="20"/>
                <w:szCs w:val="20"/>
              </w:rPr>
            </w:pP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Учдеждение "Единая дежурно-диспетчерская служба"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Савельев Юрий Германович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sz w:val="20"/>
                <w:szCs w:val="20"/>
              </w:rPr>
            </w:pP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«Централизованная бухгалтерия муниципальных учреждений Волоколамского муниципального района» (МКУ «ЦБ МУ ВМР»)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-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sz w:val="20"/>
                <w:szCs w:val="20"/>
              </w:rPr>
            </w:pP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МБУ «МФЦ Волоколамского муниципального района»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Дмитриева Светлана Геннадиевна</w:t>
            </w: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spacing w:line="300" w:lineRule="atLeast"/>
              <w:rPr>
                <w:sz w:val="20"/>
                <w:szCs w:val="20"/>
              </w:rPr>
            </w:pPr>
          </w:p>
        </w:tc>
      </w:tr>
      <w:tr w:rsidR="002506CF" w:rsidTr="002506CF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"Центр муниципального заказа"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Директор</w:t>
            </w:r>
          </w:p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Лутовин Александр Алексеевич</w:t>
            </w:r>
          </w:p>
          <w:p w:rsidR="002506CF" w:rsidRDefault="002506CF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Скорова Екатерина Анатоьевна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F3A78"/>
    <w:multiLevelType w:val="multilevel"/>
    <w:tmpl w:val="7980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06CF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492D"/>
  <w15:docId w15:val="{839126CB-B1B2-4A11-827D-BE004A54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2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0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84385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9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9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8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64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71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93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205955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5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8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9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09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9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14257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9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97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39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84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25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27378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68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45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29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75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2024-10-14T04:50:00Z</dcterms:modified>
</cp:coreProperties>
</file>