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89" w:rsidRPr="00771E89" w:rsidRDefault="00771E89" w:rsidP="00771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E89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депутатами Совета </w:t>
      </w:r>
      <w:r w:rsidR="0014345C">
        <w:rPr>
          <w:rFonts w:ascii="Times New Roman" w:hAnsi="Times New Roman" w:cs="Times New Roman"/>
          <w:sz w:val="28"/>
          <w:szCs w:val="28"/>
        </w:rPr>
        <w:t>Верхнесадовского</w:t>
      </w:r>
      <w:r w:rsidRPr="00771E8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771E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1E89">
        <w:rPr>
          <w:rFonts w:ascii="Times New Roman" w:hAnsi="Times New Roman" w:cs="Times New Roman"/>
          <w:sz w:val="28"/>
          <w:szCs w:val="28"/>
        </w:rPr>
        <w:t>II созыва обязанности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за период с 1 января 202</w:t>
      </w:r>
      <w:r w:rsidR="004732B9">
        <w:rPr>
          <w:rFonts w:ascii="Times New Roman" w:hAnsi="Times New Roman" w:cs="Times New Roman"/>
          <w:sz w:val="28"/>
          <w:szCs w:val="28"/>
        </w:rPr>
        <w:t>3</w:t>
      </w:r>
      <w:r w:rsidRPr="00771E89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4732B9">
        <w:rPr>
          <w:rFonts w:ascii="Times New Roman" w:hAnsi="Times New Roman" w:cs="Times New Roman"/>
          <w:sz w:val="28"/>
          <w:szCs w:val="28"/>
        </w:rPr>
        <w:t>3</w:t>
      </w:r>
      <w:r w:rsidRPr="00771E8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1E89" w:rsidRDefault="00771E89"/>
    <w:p w:rsidR="00771E89" w:rsidRPr="00EE3CB2" w:rsidRDefault="00771E89" w:rsidP="00EE3C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CB2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внутригородского муниципального образования города Севастополя </w:t>
      </w:r>
      <w:r w:rsidR="0014345C">
        <w:rPr>
          <w:rFonts w:ascii="Times New Roman" w:hAnsi="Times New Roman" w:cs="Times New Roman"/>
          <w:sz w:val="28"/>
          <w:szCs w:val="28"/>
        </w:rPr>
        <w:t>Верхнесадовского</w:t>
      </w:r>
      <w:r w:rsidRPr="00EE3CB2">
        <w:rPr>
          <w:rFonts w:ascii="Times New Roman" w:hAnsi="Times New Roman" w:cs="Times New Roman"/>
          <w:sz w:val="28"/>
          <w:szCs w:val="28"/>
        </w:rPr>
        <w:t xml:space="preserve"> муниципального округа  и муниципальные должности депутат</w:t>
      </w:r>
      <w:r w:rsidR="0014345C">
        <w:rPr>
          <w:rFonts w:ascii="Times New Roman" w:hAnsi="Times New Roman" w:cs="Times New Roman"/>
          <w:sz w:val="28"/>
          <w:szCs w:val="28"/>
        </w:rPr>
        <w:t>ов</w:t>
      </w:r>
      <w:r w:rsidRPr="00EE3CB2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14345C">
        <w:rPr>
          <w:rFonts w:ascii="Times New Roman" w:hAnsi="Times New Roman" w:cs="Times New Roman"/>
          <w:sz w:val="28"/>
          <w:szCs w:val="28"/>
        </w:rPr>
        <w:t>Верхнесадовского</w:t>
      </w:r>
      <w:r w:rsidR="00EE3CB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E3CB2">
        <w:rPr>
          <w:rFonts w:ascii="Times New Roman" w:hAnsi="Times New Roman" w:cs="Times New Roman"/>
          <w:sz w:val="28"/>
          <w:szCs w:val="28"/>
        </w:rPr>
        <w:t xml:space="preserve"> осуществляющими свои полномочия на не постоянной основе обязанност</w:t>
      </w:r>
      <w:r w:rsidR="00EE3CB2">
        <w:rPr>
          <w:rFonts w:ascii="Times New Roman" w:hAnsi="Times New Roman" w:cs="Times New Roman"/>
          <w:sz w:val="28"/>
          <w:szCs w:val="28"/>
        </w:rPr>
        <w:t>и по</w:t>
      </w:r>
      <w:r w:rsidRPr="00EE3CB2">
        <w:rPr>
          <w:rFonts w:ascii="Times New Roman" w:hAnsi="Times New Roman" w:cs="Times New Roman"/>
          <w:sz w:val="28"/>
          <w:szCs w:val="28"/>
        </w:rPr>
        <w:t xml:space="preserve"> представлению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(далее – справки о доходах (расходах), а также по уведомлению об отсутствии сделок, общая сумма которых превышает общий доход данного лица и его супруги (супруга) за три последних года, предшествующих отчетному ( далее- уведомление) за период с 1 января 202</w:t>
      </w:r>
      <w:r w:rsidR="004732B9">
        <w:rPr>
          <w:rFonts w:ascii="Times New Roman" w:hAnsi="Times New Roman" w:cs="Times New Roman"/>
          <w:sz w:val="28"/>
          <w:szCs w:val="28"/>
        </w:rPr>
        <w:t>3</w:t>
      </w:r>
      <w:r w:rsidRPr="00EE3CB2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4732B9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EE3CB2">
        <w:rPr>
          <w:rFonts w:ascii="Times New Roman" w:hAnsi="Times New Roman" w:cs="Times New Roman"/>
          <w:sz w:val="28"/>
          <w:szCs w:val="28"/>
        </w:rPr>
        <w:t xml:space="preserve"> года исполнены.</w:t>
      </w:r>
    </w:p>
    <w:p w:rsidR="009C2DD1" w:rsidRPr="00EE3CB2" w:rsidRDefault="00771E89" w:rsidP="00EE3C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3CB2">
        <w:rPr>
          <w:rFonts w:ascii="Times New Roman" w:hAnsi="Times New Roman" w:cs="Times New Roman"/>
          <w:sz w:val="28"/>
          <w:szCs w:val="28"/>
        </w:rPr>
        <w:t xml:space="preserve"> </w:t>
      </w:r>
      <w:r w:rsidR="00EE3CB2">
        <w:rPr>
          <w:rFonts w:ascii="Times New Roman" w:hAnsi="Times New Roman" w:cs="Times New Roman"/>
          <w:sz w:val="28"/>
          <w:szCs w:val="28"/>
        </w:rPr>
        <w:tab/>
      </w:r>
      <w:r w:rsidRPr="00EE3CB2">
        <w:rPr>
          <w:rFonts w:ascii="Times New Roman" w:hAnsi="Times New Roman" w:cs="Times New Roman"/>
          <w:sz w:val="28"/>
          <w:szCs w:val="28"/>
        </w:rPr>
        <w:t>Губернатору города Севастополя путем подачи в Управление по профилактике коррупционных и иных правонарушений Департамента общественной б</w:t>
      </w:r>
      <w:r w:rsidR="00EE3CB2">
        <w:rPr>
          <w:rFonts w:ascii="Times New Roman" w:hAnsi="Times New Roman" w:cs="Times New Roman"/>
          <w:sz w:val="28"/>
          <w:szCs w:val="28"/>
        </w:rPr>
        <w:t xml:space="preserve">езопасности города Севастополя </w:t>
      </w:r>
      <w:r w:rsidRPr="00EE3CB2">
        <w:rPr>
          <w:rFonts w:ascii="Times New Roman" w:hAnsi="Times New Roman" w:cs="Times New Roman"/>
          <w:sz w:val="28"/>
          <w:szCs w:val="28"/>
        </w:rPr>
        <w:t xml:space="preserve">указанными должностными лицами предоставлены: </w:t>
      </w:r>
      <w:r w:rsidR="0014345C">
        <w:rPr>
          <w:rFonts w:ascii="Times New Roman" w:hAnsi="Times New Roman" w:cs="Times New Roman"/>
          <w:sz w:val="28"/>
          <w:szCs w:val="28"/>
        </w:rPr>
        <w:t>3</w:t>
      </w:r>
      <w:r w:rsidRPr="00EE3CB2">
        <w:rPr>
          <w:rFonts w:ascii="Times New Roman" w:hAnsi="Times New Roman" w:cs="Times New Roman"/>
          <w:sz w:val="28"/>
          <w:szCs w:val="28"/>
        </w:rPr>
        <w:t xml:space="preserve"> справки о доходах (расходах), </w:t>
      </w:r>
      <w:r w:rsidR="0014345C">
        <w:rPr>
          <w:rFonts w:ascii="Times New Roman" w:hAnsi="Times New Roman" w:cs="Times New Roman"/>
          <w:sz w:val="28"/>
          <w:szCs w:val="28"/>
        </w:rPr>
        <w:t>9</w:t>
      </w:r>
      <w:r w:rsidRPr="00EE3CB2">
        <w:rPr>
          <w:rFonts w:ascii="Times New Roman" w:hAnsi="Times New Roman" w:cs="Times New Roman"/>
          <w:sz w:val="28"/>
          <w:szCs w:val="28"/>
        </w:rPr>
        <w:t xml:space="preserve"> уведомлений.</w:t>
      </w:r>
    </w:p>
    <w:sectPr w:rsidR="009C2DD1" w:rsidRPr="00EE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00"/>
    <w:rsid w:val="0014345C"/>
    <w:rsid w:val="004732B9"/>
    <w:rsid w:val="004D7900"/>
    <w:rsid w:val="00771E89"/>
    <w:rsid w:val="009C2DD1"/>
    <w:rsid w:val="00E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386E"/>
  <w15:docId w15:val="{AA0DD11E-6AA4-463C-B1E5-6568C8B3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Computer</cp:lastModifiedBy>
  <cp:revision>2</cp:revision>
  <dcterms:created xsi:type="dcterms:W3CDTF">2024-05-27T09:16:00Z</dcterms:created>
  <dcterms:modified xsi:type="dcterms:W3CDTF">2024-05-27T09:16:00Z</dcterms:modified>
</cp:coreProperties>
</file>