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90A" w:rsidRPr="00AF68A6" w:rsidRDefault="004C390A" w:rsidP="00AF68A6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AF68A6">
        <w:rPr>
          <w:rFonts w:ascii="Arial" w:hAnsi="Arial" w:cs="Arial"/>
          <w:color w:val="auto"/>
          <w:spacing w:val="2"/>
          <w:sz w:val="24"/>
          <w:szCs w:val="24"/>
        </w:rPr>
        <w:t>Руководство городского совета</w:t>
      </w: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zCs w:val="24"/>
        </w:rPr>
      </w:pP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zCs w:val="24"/>
        </w:rPr>
      </w:pPr>
      <w:r w:rsidRPr="00AF68A6">
        <w:rPr>
          <w:rFonts w:ascii="Arial" w:hAnsi="Arial" w:cs="Arial"/>
          <w:szCs w:val="24"/>
        </w:rPr>
        <w:drawing>
          <wp:inline distT="0" distB="0" distL="0" distR="0" wp14:anchorId="02427172" wp14:editId="591727E8">
            <wp:extent cx="2150904" cy="20008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7730" cy="20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AF68A6">
        <w:rPr>
          <w:rFonts w:ascii="Arial" w:hAnsi="Arial" w:cs="Arial"/>
          <w:spacing w:val="2"/>
          <w:szCs w:val="24"/>
        </w:rPr>
        <w:t>Шимановский</w:t>
      </w:r>
      <w:r w:rsidRPr="00AF68A6">
        <w:rPr>
          <w:rFonts w:ascii="Arial" w:hAnsi="Arial" w:cs="Arial"/>
          <w:spacing w:val="2"/>
          <w:szCs w:val="24"/>
        </w:rPr>
        <w:t xml:space="preserve"> </w:t>
      </w:r>
      <w:r w:rsidRPr="00AF68A6">
        <w:rPr>
          <w:rFonts w:ascii="Arial" w:hAnsi="Arial" w:cs="Arial"/>
          <w:spacing w:val="2"/>
          <w:szCs w:val="24"/>
        </w:rPr>
        <w:t>Константин Валентинович</w:t>
      </w: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AF68A6">
        <w:rPr>
          <w:rFonts w:ascii="Arial" w:hAnsi="Arial" w:cs="Arial"/>
          <w:spacing w:val="2"/>
          <w:szCs w:val="24"/>
        </w:rPr>
        <w:t>Глава муниципального образования городской округ Ялта Республики Крым - председатель Ялтинского городского совета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Родился 30 октября 1977 г. в гор. Ялта Крымской области.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В 2003 г. закончил Межрегиональную Академию управления персоналом по специальности «Правоведение».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Трудовую деятельность начал в 1994 г., работал в государственных и коммерческих предприятиях.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2001г. по 2003 г. – заместитель директора по производству научно – экспериментального фитоцентра Украинской Академии Аграрных Наук.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2005 г. по 2010 г. – генеральный директор ООО «Президент Отель Таврида».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2010 г. по 2014 г. – секретарь Массандровского поселкового совета.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2014 г. по 2017 г. – руководитель Массандровского территориального органа администрации города Ялты Республики Крым. 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2017 г. по 2019 г. - заместитель главы администрации города Ялта. 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25 сентября 2019 года по 18 сентября 2024 года- Глава муниципального образования городской округ Ялта Республики Крым – председатель Ялтинского городского совета, депутат Ялтинского городского совета второго созыва.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19 сентября 2024 год избран Главой муниципального образования городской округ Ялта Республики Крым – председателем Ялтинского городского совета, депутатом Ялтинского городского совета третьего созыва.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Style w:val="a4"/>
          <w:rFonts w:ascii="Arial" w:hAnsi="Arial" w:cs="Arial"/>
          <w:spacing w:val="2"/>
        </w:rPr>
        <w:t>Награды, почетные звания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29.11.2021- Почетное звание «Заслуженный работник местного самоуправления в Республике Крым».</w:t>
      </w: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zCs w:val="24"/>
        </w:rPr>
      </w:pP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zCs w:val="24"/>
        </w:rPr>
      </w:pPr>
      <w:r w:rsidRPr="00AF68A6">
        <w:rPr>
          <w:rFonts w:ascii="Arial" w:hAnsi="Arial" w:cs="Arial"/>
          <w:szCs w:val="24"/>
        </w:rPr>
        <w:lastRenderedPageBreak/>
        <w:drawing>
          <wp:inline distT="0" distB="0" distL="0" distR="0" wp14:anchorId="1F9A9F69" wp14:editId="570E9BFB">
            <wp:extent cx="2105025" cy="19183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4026" cy="19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AF68A6">
        <w:rPr>
          <w:rFonts w:ascii="Arial" w:hAnsi="Arial" w:cs="Arial"/>
          <w:spacing w:val="2"/>
          <w:szCs w:val="24"/>
        </w:rPr>
        <w:t>Хрычев</w:t>
      </w:r>
      <w:r w:rsidRPr="00AF68A6">
        <w:rPr>
          <w:rFonts w:ascii="Arial" w:hAnsi="Arial" w:cs="Arial"/>
          <w:spacing w:val="2"/>
          <w:szCs w:val="24"/>
        </w:rPr>
        <w:t xml:space="preserve"> </w:t>
      </w:r>
      <w:r w:rsidRPr="00AF68A6">
        <w:rPr>
          <w:rFonts w:ascii="Arial" w:hAnsi="Arial" w:cs="Arial"/>
          <w:spacing w:val="2"/>
          <w:szCs w:val="24"/>
        </w:rPr>
        <w:t>Евгений Витальевич</w:t>
      </w: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AF68A6">
        <w:rPr>
          <w:rFonts w:ascii="Arial" w:hAnsi="Arial" w:cs="Arial"/>
          <w:spacing w:val="2"/>
          <w:szCs w:val="24"/>
        </w:rPr>
        <w:t>Заместитель председателя Ялтинского городского совета Республики Крым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Родился 28 августа 1989 года в пос. Раздольное, Раздольненского р-на, Крымской обл., УССР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2005 года проживает в Ялте.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В 2011 году окончил Республиканское высшее учебное заведение «Крымский гуманитарный университет» (г. Ялта) по специальности «Педагогическое образование», квалификация «Учитель истории и правоведения». В 2014 году окончил Республиканское высшее учебное заведение «Крымский гуманитарный университет» (г. Ялта) по специальности «Педагогика высшей школы».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09.2010 по 11.2010 работал педагогом-организатором Ялтинского учебно-воспитательного комплекса школа-детский сад № 15.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11.2010 по 06.2011 - старший лаборант кафедры истории, методики преподавания и государственного управления Республиканского высшего учебного заведения «Крымский гуманитарный университет» (г. Ялта).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10.2011 по 08.2012 - воспитатель, преподаватель Экономико-гуманитарного колледжа при РВУЗ «Крымский гуманитарный университет» (г. Ялта).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09.2013 по 08.2015 - учитель истории в МБОУ «Ялтинская средняя школа № 11»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08.2015 по 09.2019 - учитель истории, заместитель директора по воспитательной работе МБОУ «Ялтинская гимназия им. А.П. Чехова»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11.2019 по 06.2020 - руководитель кружка МБУ «Городской подростково-молодежный центр»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2020 – директор МБОУ «Ялтинская средняя школа № 4»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08.2020 по 07.2021 - методист МКНМУ «Городской методический кабинет Управления образования»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07.2021 по 03.2023 - начальник отдела молодежной политики и воспитательной работы Департамента образования и молодежной политики Администрации города Ялта Республики Крым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03.2023 по 08.2023 - директор МБОУ «Гаспринская средняя школа № 1»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09.2023 по 09.2024 - начальник отдела молодежной политики и воспитательной работы Департамента образования и молодежной политики Администрации города Ялта Республики Крым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С 19 сентября 2024 года - заместитель председателя Ялтинского городского совета Республики Крым, депутат Ялтинского городского совета третьего созыва.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Имеет дочь, женат.</w:t>
      </w: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zCs w:val="24"/>
        </w:rPr>
      </w:pP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zCs w:val="24"/>
        </w:rPr>
      </w:pPr>
      <w:r w:rsidRPr="00AF68A6">
        <w:rPr>
          <w:rFonts w:ascii="Arial" w:hAnsi="Arial" w:cs="Arial"/>
          <w:szCs w:val="24"/>
        </w:rPr>
        <w:lastRenderedPageBreak/>
        <w:drawing>
          <wp:inline distT="0" distB="0" distL="0" distR="0" wp14:anchorId="5A12103E" wp14:editId="3D19FBD1">
            <wp:extent cx="2102534" cy="2153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6502" cy="216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AF68A6">
        <w:rPr>
          <w:rFonts w:ascii="Arial" w:hAnsi="Arial" w:cs="Arial"/>
          <w:spacing w:val="2"/>
          <w:szCs w:val="24"/>
        </w:rPr>
        <w:t>Давыдов</w:t>
      </w:r>
      <w:r w:rsidRPr="00AF68A6">
        <w:rPr>
          <w:rFonts w:ascii="Arial" w:hAnsi="Arial" w:cs="Arial"/>
          <w:spacing w:val="2"/>
          <w:szCs w:val="24"/>
        </w:rPr>
        <w:t xml:space="preserve"> </w:t>
      </w:r>
      <w:r w:rsidRPr="00AF68A6">
        <w:rPr>
          <w:rFonts w:ascii="Arial" w:hAnsi="Arial" w:cs="Arial"/>
          <w:spacing w:val="2"/>
          <w:szCs w:val="24"/>
        </w:rPr>
        <w:t>Денис Александрович</w:t>
      </w:r>
    </w:p>
    <w:p w:rsidR="004C390A" w:rsidRPr="00055340" w:rsidRDefault="004C390A" w:rsidP="00AF68A6">
      <w:pPr>
        <w:spacing w:after="0" w:line="240" w:lineRule="auto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Заместитель председателя Ялтинского городского совета Республики Крым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Родился 13 февраля 1981 года в г. Донецк, УССР. 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1990 года проживает в Ялте.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В 2004 году окончил Национальный технический университет «ХПИ» по специальности «экономист-менеджер», в 2014 году - Тернопольский национальный технический университет, является магистром государственного управления. 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07.1999 г. по 09.1999 г. работал оператором в ЭВМ ОАО «Ялтинский гормолзавод». 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06. 2000 г. по 08.2000 г.  - оператор ЭВМ в ОАО «Ялтинский ГМЗ».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2001 по 2012 годы -  частный предприниматель. 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07.2003 г. по 02.2004 г. - управляющий делами  ОАО ПТК «Крымспецстрой».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03.2004 г. по 08.2004 г. -  директор ООО «Крым-Дан». 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08.2004 г. по 08.2005 г. работал начальником отдела сбыта филиала ООО «Леман-Украина». 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08.2005 г. по 11.2005 г. - менеджер по продажам ЗАО «Крымметаллторг и Компания».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08.2012 г. по 11.2014 г. - главный специалист отдела оперативного контроля  Государственной инспекции сельского хозяйства АР Крым.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11.2014 г. по 06.2015 г. -  инспектор Ялтинского межрайонного отдела службы по земельному и фитосанитарному надзору Республики Крым. 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08.2017 г. по 02.2018 г. - заместитель директора по коммерческим вопросам ООО «Крымский советник». 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03.2018 г. по 12.2019 г. - заместитель директора МБУ «Зеленстрой»</w:t>
      </w:r>
      <w:bookmarkStart w:id="0" w:name="_GoBack"/>
      <w:bookmarkEnd w:id="0"/>
      <w:r w:rsidRPr="00055340">
        <w:rPr>
          <w:rFonts w:ascii="Arial" w:hAnsi="Arial" w:cs="Arial"/>
          <w:spacing w:val="2"/>
          <w:sz w:val="22"/>
          <w:szCs w:val="22"/>
        </w:rPr>
        <w:t>.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2006 г. по 2014 г. - депутат Массандровского поселкового совета. 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В сентябре 2019 г. избран депутатом Ялтинского городского совета.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03 декабря 2019 года – по 18 сентября 2024 года - заместитель председателя Ялтинского городского совета Республики Крым, депутат Ялтинского городского совета второго созыва.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С 19 сентября 2024 года- заместитель председателя Ялтинского городского совета Республики Крым, депутат Ялтинского городского совета третьего созыва.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Имеет двух дочерей.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Style w:val="a4"/>
          <w:rFonts w:ascii="Arial" w:hAnsi="Arial" w:cs="Arial"/>
          <w:spacing w:val="2"/>
          <w:sz w:val="22"/>
          <w:szCs w:val="22"/>
        </w:rPr>
        <w:t>Награды, почетные звания</w:t>
      </w:r>
    </w:p>
    <w:p w:rsidR="0061305A" w:rsidRPr="00055340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2"/>
          <w:szCs w:val="22"/>
        </w:rPr>
      </w:pPr>
      <w:r w:rsidRPr="00055340">
        <w:rPr>
          <w:rFonts w:ascii="Arial" w:hAnsi="Arial" w:cs="Arial"/>
          <w:spacing w:val="2"/>
          <w:sz w:val="22"/>
          <w:szCs w:val="22"/>
        </w:rPr>
        <w:t>16.07.2020- Ценный подарок Председателя Государственного Совета Республики Крым.</w:t>
      </w:r>
    </w:p>
    <w:p w:rsidR="0061305A" w:rsidRPr="00AF68A6" w:rsidRDefault="0061305A" w:rsidP="00AF68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AF68A6">
        <w:rPr>
          <w:rFonts w:ascii="Arial" w:hAnsi="Arial" w:cs="Arial"/>
          <w:spacing w:val="2"/>
        </w:rPr>
        <w:t>26.10.2021- Благодарность Председателя Государственного Совета Республики Крым.</w:t>
      </w:r>
    </w:p>
    <w:p w:rsidR="00A47BB6" w:rsidRPr="00AF68A6" w:rsidRDefault="00A47BB6" w:rsidP="00AF68A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AF68A6">
        <w:rPr>
          <w:rFonts w:ascii="Arial" w:hAnsi="Arial" w:cs="Arial"/>
          <w:spacing w:val="2"/>
          <w:szCs w:val="24"/>
        </w:rPr>
        <w:br w:type="page"/>
      </w:r>
    </w:p>
    <w:p w:rsidR="00A47BB6" w:rsidRPr="00A47BB6" w:rsidRDefault="00A47BB6" w:rsidP="00AF68A6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AF68A6">
        <w:rPr>
          <w:rFonts w:ascii="Arial" w:eastAsia="Times New Roman" w:hAnsi="Arial" w:cs="Arial"/>
          <w:b/>
          <w:bCs/>
          <w:spacing w:val="2"/>
          <w:szCs w:val="24"/>
          <w:lang w:eastAsia="ru-RU"/>
        </w:rPr>
        <w:lastRenderedPageBreak/>
        <w:t>Список депутатов Ялтинского городского совета </w:t>
      </w:r>
    </w:p>
    <w:p w:rsidR="00A47BB6" w:rsidRPr="00A47BB6" w:rsidRDefault="00A47BB6" w:rsidP="00AF68A6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AF68A6">
        <w:rPr>
          <w:rFonts w:ascii="Arial" w:eastAsia="Times New Roman" w:hAnsi="Arial" w:cs="Arial"/>
          <w:b/>
          <w:bCs/>
          <w:spacing w:val="2"/>
          <w:szCs w:val="24"/>
          <w:lang w:eastAsia="ru-RU"/>
        </w:rPr>
        <w:t>Республики Крым третьего созыва по единому избирательному округу</w:t>
      </w:r>
    </w:p>
    <w:tbl>
      <w:tblPr>
        <w:tblW w:w="15309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5"/>
        <w:gridCol w:w="3358"/>
        <w:gridCol w:w="6566"/>
        <w:gridCol w:w="3920"/>
      </w:tblGrid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№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п/п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Ф.И.О.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Субъект выдвижения/ партийность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Фото</w:t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1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Шимановский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Константин Валентинович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Всероссийская политическая партия 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14500" cy="1246909"/>
                  <wp:effectExtent l="0" t="0" r="0" b="0"/>
                  <wp:docPr id="33" name="Рисунок 33" descr="https://yalta.rk.gov.ru/uploads/yalta/container/2024/10/04/2024-10-04-15-14-17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yalta.rk.gov.ru/uploads/yalta/container/2024/10/04/2024-10-04-15-14-17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25" cy="125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2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Белуха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Наталья Вячеславовна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Всероссийская политическая партия 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234186" cy="1638300"/>
                  <wp:effectExtent l="0" t="0" r="0" b="0"/>
                  <wp:docPr id="32" name="Рисунок 32" descr="https://yalta.rk.gov.ru/uploads/yalta/container/2024/10/04/2024-10-04-15-22-19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yalta.rk.gov.ru/uploads/yalta/container/2024/10/04/2024-10-04-15-22-19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87" cy="164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3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Епик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Сергей Михайлович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Всероссийская политическая партия 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262616" cy="1666875"/>
                  <wp:effectExtent l="0" t="0" r="0" b="0"/>
                  <wp:docPr id="31" name="Рисунок 31" descr="https://yalta.rk.gov.ru/uploads/yalta/container/2024/10/04/2024-10-04-15-22-33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yalta.rk.gov.ru/uploads/yalta/container/2024/10/04/2024-10-04-15-22-33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37" cy="168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Кравченко Александр Александрович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Всероссийская политическая партия 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231020" cy="1695450"/>
                  <wp:effectExtent l="0" t="0" r="0" b="0"/>
                  <wp:docPr id="30" name="Рисунок 30" descr="https://yalta.rk.gov.ru/uploads/yalta/container/2024/10/04/2024-10-04-15-22-47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yalta.rk.gov.ru/uploads/yalta/container/2024/10/04/2024-10-04-15-22-47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93" cy="170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5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Константинов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Олег Владимирович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Всероссийская политическая партия 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256030" cy="1638300"/>
                  <wp:effectExtent l="0" t="0" r="0" b="0"/>
                  <wp:docPr id="29" name="Рисунок 29" descr="https://yalta.rk.gov.ru/uploads/yalta/container/2024/10/04/2024-10-04-15-23-29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yalta.rk.gov.ru/uploads/yalta/container/2024/10/04/2024-10-04-15-23-29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43" cy="1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6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Григориади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Александр Александрович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Всероссийская политическая партия 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58300" cy="1323975"/>
                  <wp:effectExtent l="0" t="0" r="0" b="0"/>
                  <wp:docPr id="28" name="Рисунок 28" descr="https://yalta.rk.gov.ru/uploads/yalta/container/2024/10/04/2024-10-04-15-23-47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yalta.rk.gov.ru/uploads/yalta/container/2024/10/04/2024-10-04-15-23-47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378" cy="133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Кабанова Валентина Николаевна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Всероссийская политическая партия 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23647" cy="1857375"/>
                  <wp:effectExtent l="0" t="0" r="0" b="0"/>
                  <wp:docPr id="27" name="Рисунок 27" descr="https://yalta.rk.gov.ru/uploads/yalta/container/2024/10/04/2024-10-04-15-24-02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yalta.rk.gov.ru/uploads/yalta/container/2024/10/04/2024-10-04-15-24-02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45" cy="186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8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Хрычев Евгений Витальевич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Всероссийская политическая партия 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13148" cy="1704975"/>
                  <wp:effectExtent l="0" t="0" r="0" b="0"/>
                  <wp:docPr id="26" name="Рисунок 26" descr="https://yalta.rk.gov.ru/uploads/yalta/container/2024/10/04/2024-10-04-15-24-18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yalta.rk.gov.ru/uploads/yalta/container/2024/10/04/2024-10-04-15-24-18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105" cy="171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9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Элэлян Эдгар Славик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Всероссийская политическая партия 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13693" cy="1133475"/>
                  <wp:effectExtent l="0" t="0" r="0" b="0"/>
                  <wp:docPr id="25" name="Рисунок 25" descr="https://yalta.rk.gov.ru/uploads/yalta/container/2024/10/04/2024-10-04-15-24-33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yalta.rk.gov.ru/uploads/yalta/container/2024/10/04/2024-10-04-15-24-33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92" cy="114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Яковлева Ольга Николаевна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Всероссийская политическая партия 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0343" cy="1676400"/>
                  <wp:effectExtent l="0" t="0" r="0" b="0"/>
                  <wp:docPr id="24" name="Рисунок 24" descr="https://yalta.rk.gov.ru/uploads/yalta/container/2024/10/04/2024-10-04-15-24-57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yalta.rk.gov.ru/uploads/yalta/container/2024/10/04/2024-10-04-15-24-57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939" cy="169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11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Яценко Иван Владимирович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Всероссийская политическая партия 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280935" cy="1628775"/>
                  <wp:effectExtent l="0" t="0" r="0" b="0"/>
                  <wp:docPr id="23" name="Рисунок 23" descr="https://yalta.rk.gov.ru/uploads/yalta/container/2024/10/04/2024-10-04-15-25-50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yalta.rk.gov.ru/uploads/yalta/container/2024/10/04/2024-10-04-15-25-50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05" cy="164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12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Орлова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Наталья Владимировна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Всероссийская политическая партия 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77658" cy="1562100"/>
                  <wp:effectExtent l="0" t="0" r="0" b="0"/>
                  <wp:docPr id="22" name="Рисунок 22" descr="https://yalta.rk.gov.ru/uploads/yalta/container/2024/10/04/2024-10-04-15-26-07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yalta.rk.gov.ru/uploads/yalta/container/2024/10/04/2024-10-04-15-26-07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14" cy="157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Грищенко Юрий Владимирович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Политическая партия ЛДПР – Либерально-демократическая партия России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10995" cy="1924050"/>
                  <wp:effectExtent l="0" t="0" r="0" b="0"/>
                  <wp:docPr id="21" name="Рисунок 21" descr="https://yalta.rk.gov.ru/uploads/yalta/container/2024/10/04/2024-10-04-15-26-29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yalta.rk.gov.ru/uploads/yalta/container/2024/10/04/2024-10-04-15-26-29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65" cy="193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14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Меринков Александр Валериевич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Политическая партия ЛДПР – Либерально-демократическая партия России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63230" cy="1819275"/>
                  <wp:effectExtent l="0" t="0" r="0" b="0"/>
                  <wp:docPr id="20" name="Рисунок 20" descr="https://yalta.rk.gov.ru/uploads/yalta/container/2024/10/04/2024-10-04-15-26-50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yalta.rk.gov.ru/uploads/yalta/container/2024/10/04/2024-10-04-15-26-50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98" cy="183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BB6" w:rsidRPr="00A47BB6" w:rsidRDefault="00A47BB6" w:rsidP="00AF68A6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AF68A6">
        <w:rPr>
          <w:rFonts w:ascii="Arial" w:eastAsia="Times New Roman" w:hAnsi="Arial" w:cs="Arial"/>
          <w:b/>
          <w:bCs/>
          <w:spacing w:val="2"/>
          <w:szCs w:val="24"/>
          <w:lang w:eastAsia="ru-RU"/>
        </w:rPr>
        <w:t>Список депутатов Ялтинского городского совета Республики Крым третьего созыва </w:t>
      </w:r>
    </w:p>
    <w:p w:rsidR="00A47BB6" w:rsidRPr="00A47BB6" w:rsidRDefault="00A47BB6" w:rsidP="00AF68A6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AF68A6">
        <w:rPr>
          <w:rFonts w:ascii="Arial" w:eastAsia="Times New Roman" w:hAnsi="Arial" w:cs="Arial"/>
          <w:b/>
          <w:bCs/>
          <w:spacing w:val="2"/>
          <w:szCs w:val="24"/>
          <w:lang w:eastAsia="ru-RU"/>
        </w:rPr>
        <w:t>по одномандатным избирательным округам</w:t>
      </w:r>
    </w:p>
    <w:tbl>
      <w:tblPr>
        <w:tblW w:w="15309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"/>
        <w:gridCol w:w="3491"/>
        <w:gridCol w:w="6223"/>
        <w:gridCol w:w="4025"/>
      </w:tblGrid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№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округа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Ф.И.О.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Субъект выдвижения/ партийность</w:t>
            </w:r>
          </w:p>
        </w:tc>
        <w:tc>
          <w:tcPr>
            <w:tcW w:w="2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 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Фото</w:t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1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Сейтумеров Шевкет Мустафаевич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01346" cy="1485900"/>
                  <wp:effectExtent l="0" t="0" r="0" b="0"/>
                  <wp:docPr id="19" name="Рисунок 19" descr="https://yalta.rk.gov.ru/uploads/yalta/container/2024/10/04/2024-10-04-15-36-03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yalta.rk.gov.ru/uploads/yalta/container/2024/10/04/2024-10-04-15-36-03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7" cy="1500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Давыдов</w:t>
            </w:r>
          </w:p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Денис Александрович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90650" cy="1485900"/>
                  <wp:effectExtent l="0" t="0" r="0" b="0"/>
                  <wp:docPr id="18" name="Рисунок 18" descr="https://yalta.rk.gov.ru/uploads/yalta/container/2024/10/04/2024-10-04-15-36-22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yalta.rk.gov.ru/uploads/yalta/container/2024/10/04/2024-10-04-15-36-22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34" cy="149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3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Копылов Олег Викторович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84738" cy="1771650"/>
                  <wp:effectExtent l="0" t="0" r="0" b="0"/>
                  <wp:docPr id="17" name="Рисунок 17" descr="https://yalta.rk.gov.ru/uploads/yalta/container/2024/10/04/2024-10-04-15-36-41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yalta.rk.gov.ru/uploads/yalta/container/2024/10/04/2024-10-04-15-36-41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354" cy="178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4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Татаринов Александр Владимирович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52660" cy="1781175"/>
                  <wp:effectExtent l="0" t="0" r="0" b="0"/>
                  <wp:docPr id="16" name="Рисунок 16" descr="https://yalta.rk.gov.ru/uploads/yalta/container/2024/10/04/2024-10-04-15-37-06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yalta.rk.gov.ru/uploads/yalta/container/2024/10/04/2024-10-04-15-37-06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14" cy="180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Мельников Евгений Александрович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51598" cy="1571625"/>
                  <wp:effectExtent l="0" t="0" r="0" b="0"/>
                  <wp:docPr id="15" name="Рисунок 15" descr="https://yalta.rk.gov.ru/uploads/yalta/container/2024/10/04/2024-10-04-15-37-22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yalta.rk.gov.ru/uploads/yalta/container/2024/10/04/2024-10-04-15-37-22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56" cy="15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6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Туровский Александр Николаевич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421400" cy="1619250"/>
                  <wp:effectExtent l="0" t="0" r="0" b="0"/>
                  <wp:docPr id="14" name="Рисунок 14" descr="https://yalta.rk.gov.ru/uploads/yalta/container/2024/10/04/2024-10-04-15-37-37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yalta.rk.gov.ru/uploads/yalta/container/2024/10/04/2024-10-04-15-37-37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19" cy="163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7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Гродский Арсен Владимирович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405323" cy="1400175"/>
                  <wp:effectExtent l="0" t="0" r="0" b="0"/>
                  <wp:docPr id="13" name="Рисунок 13" descr="https://yalta.rk.gov.ru/uploads/yalta/container/2024/10/04/2024-10-04-15-37-53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yalta.rk.gov.ru/uploads/yalta/container/2024/10/04/2024-10-04-15-37-53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9" cy="140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Богачев Евгений Витальевич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90063" cy="1762125"/>
                  <wp:effectExtent l="0" t="0" r="0" b="0"/>
                  <wp:docPr id="12" name="Рисунок 12" descr="https://yalta.rk.gov.ru/uploads/yalta/container/2024/10/04/2024-10-04-15-38-11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yalta.rk.gov.ru/uploads/yalta/container/2024/10/04/2024-10-04-15-38-11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96" cy="177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9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Мартынюк Людмила Александровна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246871" cy="1647825"/>
                  <wp:effectExtent l="0" t="0" r="0" b="0"/>
                  <wp:docPr id="11" name="Рисунок 11" descr="https://yalta.rk.gov.ru/uploads/yalta/container/2024/10/04/2024-10-04-15-38-28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yalta.rk.gov.ru/uploads/yalta/container/2024/10/04/2024-10-04-15-38-28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53" cy="166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10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Добровольский Владимир Александрович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15585" cy="1504950"/>
                  <wp:effectExtent l="0" t="0" r="0" b="0"/>
                  <wp:docPr id="10" name="Рисунок 10" descr="https://yalta.rk.gov.ru/uploads/yalta/container/2024/10/04/2024-10-04-15-38-44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yalta.rk.gov.ru/uploads/yalta/container/2024/10/04/2024-10-04-15-38-44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482" cy="151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Демин Егор Игоревич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04413" cy="1895475"/>
                  <wp:effectExtent l="0" t="0" r="0" b="0"/>
                  <wp:docPr id="9" name="Рисунок 9" descr="https://yalta.rk.gov.ru/uploads/yalta/container/2024/10/04/2024-10-04-15-40-38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yalta.rk.gov.ru/uploads/yalta/container/2024/10/04/2024-10-04-15-40-38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244" cy="191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12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Демина Екатерина Вячеславовна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524000" cy="1470212"/>
                  <wp:effectExtent l="0" t="0" r="0" b="0"/>
                  <wp:docPr id="8" name="Рисунок 8" descr="https://yalta.rk.gov.ru/uploads/yalta/container/2024/10/04/2024-10-04-15-41-32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yalta.rk.gov.ru/uploads/yalta/container/2024/10/04/2024-10-04-15-41-32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019" cy="147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13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Эбуев Энвер Элюмдарович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3382" cy="1609725"/>
                  <wp:effectExtent l="0" t="0" r="0" b="0"/>
                  <wp:docPr id="7" name="Рисунок 7" descr="https://yalta.rk.gov.ru/uploads/yalta/container/2024/10/04/2024-10-04-15-41-51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yalta.rk.gov.ru/uploads/yalta/container/2024/10/04/2024-10-04-15-41-51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09" cy="161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A6" w:rsidRPr="00AF68A6" w:rsidTr="00AF68A6"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Шарапов Виталий Александрович</w:t>
            </w:r>
          </w:p>
        </w:tc>
        <w:tc>
          <w:tcPr>
            <w:tcW w:w="4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47BB6">
              <w:rPr>
                <w:rFonts w:ascii="Arial" w:eastAsia="Times New Roman" w:hAnsi="Arial" w:cs="Arial"/>
                <w:szCs w:val="24"/>
                <w:lang w:eastAsia="ru-RU"/>
              </w:rPr>
              <w:t>Всероссийская политическая партия </w:t>
            </w:r>
            <w:r w:rsidRPr="00AF68A6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«ЕДИНАЯ РОССИЯ»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A47BB6" w:rsidRPr="00A47BB6" w:rsidRDefault="00A47BB6" w:rsidP="00AF68A6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68A6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513176" cy="2000250"/>
                  <wp:effectExtent l="0" t="0" r="0" b="0"/>
                  <wp:docPr id="6" name="Рисунок 6" descr="https://yalta.rk.gov.ru/uploads/yalta/container/2024/10/04/2024-10-04-15-42-10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yalta.rk.gov.ru/uploads/yalta/container/2024/10/04/2024-10-04-15-42-10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280" cy="201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BB6" w:rsidRPr="00A47BB6" w:rsidRDefault="00A47BB6" w:rsidP="00AF68A6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Cs w:val="24"/>
          <w:lang w:eastAsia="ru-RU"/>
        </w:rPr>
      </w:pPr>
      <w:r w:rsidRPr="00AF68A6">
        <w:rPr>
          <w:rFonts w:ascii="Arial" w:eastAsia="Times New Roman" w:hAnsi="Arial" w:cs="Arial"/>
          <w:b/>
          <w:bCs/>
          <w:spacing w:val="2"/>
          <w:szCs w:val="24"/>
          <w:lang w:eastAsia="ru-RU"/>
        </w:rPr>
        <w:t>С</w:t>
      </w:r>
    </w:p>
    <w:p w:rsidR="004C390A" w:rsidRPr="00AF68A6" w:rsidRDefault="004C390A" w:rsidP="00AF68A6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243221" w:rsidRPr="00AF68A6" w:rsidRDefault="00243221" w:rsidP="00AF68A6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AF68A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5340"/>
    <w:rsid w:val="00091401"/>
    <w:rsid w:val="001C34A2"/>
    <w:rsid w:val="00243221"/>
    <w:rsid w:val="0025133F"/>
    <w:rsid w:val="0033018F"/>
    <w:rsid w:val="003D090D"/>
    <w:rsid w:val="004C390A"/>
    <w:rsid w:val="004E4A62"/>
    <w:rsid w:val="00553AA0"/>
    <w:rsid w:val="00595A02"/>
    <w:rsid w:val="0061305A"/>
    <w:rsid w:val="00727EB8"/>
    <w:rsid w:val="00777841"/>
    <w:rsid w:val="00807380"/>
    <w:rsid w:val="008C09C5"/>
    <w:rsid w:val="0097184D"/>
    <w:rsid w:val="009F48C4"/>
    <w:rsid w:val="00A22E7B"/>
    <w:rsid w:val="00A23DD1"/>
    <w:rsid w:val="00A47BB6"/>
    <w:rsid w:val="00AF68A6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B696C"/>
  <w15:docId w15:val="{9C3321CD-335B-4107-8EF1-4B0237FCB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2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0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97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07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1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3054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1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32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7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4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19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0941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447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3053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86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6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1852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932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088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944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53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206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185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468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719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743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2024-10-10T05:07:00Z</dcterms:modified>
</cp:coreProperties>
</file>