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8B" w:rsidRDefault="00F75B8B" w:rsidP="00F75B8B">
      <w:pPr>
        <w:pStyle w:val="1"/>
        <w:spacing w:before="0" w:after="225" w:line="240" w:lineRule="atLeast"/>
        <w:rPr>
          <w:rFonts w:ascii="Verdana" w:hAnsi="Verdana"/>
          <w:color w:val="9A0000"/>
          <w:sz w:val="21"/>
          <w:szCs w:val="21"/>
          <w:lang w:eastAsia="ru-RU"/>
        </w:rPr>
      </w:pPr>
      <w:r>
        <w:rPr>
          <w:rFonts w:ascii="Verdana" w:hAnsi="Verdana"/>
          <w:color w:val="9A0000"/>
          <w:sz w:val="21"/>
          <w:szCs w:val="21"/>
        </w:rPr>
        <w:br/>
        <w:t>Руководство Армянского городского совета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4394"/>
        <w:gridCol w:w="5670"/>
      </w:tblGrid>
      <w:tr w:rsidR="00F75B8B" w:rsidTr="00F75B8B">
        <w:tc>
          <w:tcPr>
            <w:tcW w:w="14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t>296012, г.Армянск, ул. Симферопольская, 7</w:t>
            </w:r>
          </w:p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t>http://armgov.ru/</w:t>
            </w:r>
          </w:p>
        </w:tc>
      </w:tr>
      <w:tr w:rsidR="00F75B8B" w:rsidTr="00F75B8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bookmarkStart w:id="0" w:name="_Hlk469901566"/>
            <w:bookmarkEnd w:id="0"/>
            <w: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t>Нижник Игорь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Председатель Армянского городского совета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+7(36567) 2-06-33 – рабочий</w:t>
            </w:r>
          </w:p>
        </w:tc>
      </w:tr>
      <w:tr w:rsidR="00F75B8B" w:rsidTr="00F75B8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t>Петренко Эмма 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Заместитель председателя Армянского городского совета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+7(36567) 2-03-05 – рабочий</w:t>
            </w:r>
          </w:p>
        </w:tc>
      </w:tr>
      <w:tr w:rsidR="00F75B8B" w:rsidTr="00F75B8B">
        <w:tc>
          <w:tcPr>
            <w:tcW w:w="143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АППАРАТ АРМЯНСКОГО ГОРОДСКОГО СОВЕТА</w:t>
            </w:r>
          </w:p>
        </w:tc>
      </w:tr>
      <w:tr w:rsidR="00F75B8B" w:rsidTr="00F75B8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bookmarkStart w:id="1" w:name="_Hlk469901704"/>
            <w:bookmarkEnd w:id="1"/>
            <w: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t>Фанин Андрей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Управляющий делами аппарата Армянского городского совета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+7(36567) 2-03-05 – рабочий</w:t>
            </w:r>
          </w:p>
        </w:tc>
      </w:tr>
      <w:tr w:rsidR="00F75B8B" w:rsidTr="00F75B8B">
        <w:tc>
          <w:tcPr>
            <w:tcW w:w="143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ОТДЕЛ ПО ОБЕСПЕЧЕНИЮ ДЕЯТЕЛЬНОСТИ ГОРОДСКОГО СОВЕТА</w:t>
            </w:r>
          </w:p>
        </w:tc>
      </w:tr>
      <w:tr w:rsidR="00F75B8B" w:rsidTr="00F75B8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jc w:val="center"/>
              <w:rPr>
                <w:sz w:val="21"/>
                <w:szCs w:val="21"/>
              </w:rPr>
            </w:pPr>
            <w:r>
              <w:t>Гордыняк Вера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Начальник отдела по обеспечению деятельности городского совета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5B8B" w:rsidRDefault="00F75B8B">
            <w:pPr>
              <w:rPr>
                <w:sz w:val="21"/>
                <w:szCs w:val="21"/>
              </w:rPr>
            </w:pPr>
            <w:r>
              <w:t>+7(36567) 2-10-08 – рабочий</w:t>
            </w: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A324-CD54-4B51-B781-73C5612C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2024-10-07T05:22:00Z</dcterms:modified>
</cp:coreProperties>
</file>