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C7" w:rsidRPr="00D135C7" w:rsidRDefault="00D135C7" w:rsidP="00C22705">
      <w:pPr>
        <w:spacing w:after="0" w:line="240" w:lineRule="auto"/>
        <w:rPr>
          <w:rFonts w:eastAsia="Times New Roman"/>
          <w:szCs w:val="24"/>
          <w:lang w:eastAsia="ru-RU"/>
        </w:rPr>
      </w:pPr>
      <w:r w:rsidRPr="00D135C7">
        <w:rPr>
          <w:rFonts w:ascii="Arial" w:eastAsia="Times New Roman" w:hAnsi="Arial" w:cs="Arial"/>
          <w:b/>
          <w:bCs/>
          <w:szCs w:val="24"/>
          <w:lang w:eastAsia="ru-RU"/>
        </w:rPr>
        <w:t>Титовский Алексей Леонидович</w:t>
      </w:r>
      <w:r w:rsidRPr="00D135C7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- Глава муниципального образования город Салехард </w:t>
      </w:r>
      <w:r w:rsidRPr="00D135C7">
        <w:rPr>
          <w:rFonts w:ascii="Arial" w:eastAsia="Times New Roman" w:hAnsi="Arial" w:cs="Arial"/>
          <w:szCs w:val="24"/>
          <w:lang w:eastAsia="ru-RU"/>
        </w:rPr>
        <w:br/>
      </w:r>
    </w:p>
    <w:p w:rsidR="00D135C7" w:rsidRPr="00D135C7" w:rsidRDefault="00D135C7" w:rsidP="00C22705">
      <w:pPr>
        <w:spacing w:after="0" w:line="240" w:lineRule="auto"/>
        <w:ind w:firstLine="225"/>
        <w:rPr>
          <w:rFonts w:ascii="Arial" w:eastAsia="Times New Roman" w:hAnsi="Arial" w:cs="Arial"/>
          <w:szCs w:val="24"/>
          <w:lang w:eastAsia="ru-RU"/>
        </w:rPr>
      </w:pPr>
      <w:r w:rsidRPr="00C22705">
        <w:rPr>
          <w:rFonts w:eastAsia="Times New Roman"/>
          <w:noProof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3105150"/>
            <wp:effectExtent l="0" t="0" r="0" b="0"/>
            <wp:wrapSquare wrapText="bothSides"/>
            <wp:docPr id="1" name="Рисунок 1" descr="https://www.salekhard.org/about/rukovodstvo/Titovskiy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alekhard.org/about/rukovodstvo/Titovskiy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5C7">
        <w:rPr>
          <w:rFonts w:ascii="Arial" w:eastAsia="Times New Roman" w:hAnsi="Arial" w:cs="Arial"/>
          <w:szCs w:val="24"/>
          <w:lang w:eastAsia="ru-RU"/>
        </w:rPr>
        <w:t>Родился 10 июля 1981 года. С рождения живет и работает на Ямале. Женат, воспитывает четверых детей. </w:t>
      </w:r>
    </w:p>
    <w:p w:rsidR="00D135C7" w:rsidRPr="00C22705" w:rsidRDefault="00D135C7" w:rsidP="00C22705">
      <w:pPr>
        <w:spacing w:after="0" w:line="240" w:lineRule="auto"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  <w:r w:rsidRPr="00C22705">
        <w:rPr>
          <w:rFonts w:ascii="Arial" w:eastAsia="Times New Roman" w:hAnsi="Arial" w:cs="Arial"/>
          <w:b/>
          <w:bCs/>
          <w:szCs w:val="24"/>
          <w:lang w:eastAsia="ru-RU"/>
        </w:rPr>
        <w:t>Образование: </w:t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2003 год, Тюменский государственный университет, специальность «Лингвист-переводчик»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2007 год, Тюменский государственный университет, специальность «Юриспруденция»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2012 год, Тюменский государственный университет, специальность «Финансы» 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b/>
          <w:bCs/>
          <w:szCs w:val="24"/>
          <w:lang w:eastAsia="ru-RU"/>
        </w:rPr>
        <w:t>Трудовая деятельность: </w:t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2007 – 2009 Помощник заместителя Губернатора Ямало-Ненецкого автономного округа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2009 – 2010 Департамент международных и внешнеэкономических связей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Ямало-Ненецкого автономного округа, заместитель начальника управления внешнеэкономической деятельности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2010 – 04.2014     Департамент международных и внешнеэкономических связей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Ямало-Ненецкого автономного округа, начальник управления внешнеэкономической деятельности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04.2014 – 10.2014 Департамент международных и внешнеэкономических связей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Ямало-Ненецкого автономного округа, заместитель директора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10.2014 – 2018     Департамент по науке и инновациям Ямало-Ненецкого автономного округа, директор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07.2018 – 2019     Директор департамента государственной политики и регулирования в сфере развития ООПТ Минприроды России </w:t>
      </w:r>
      <w:r w:rsidRPr="00C22705">
        <w:rPr>
          <w:rFonts w:ascii="Arial" w:eastAsia="Times New Roman" w:hAnsi="Arial" w:cs="Arial"/>
          <w:szCs w:val="24"/>
          <w:lang w:eastAsia="ru-RU"/>
        </w:rPr>
        <w:br/>
      </w:r>
      <w:r w:rsidRPr="00C22705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С 2019 – Глава муниципального образования город Салехард </w:t>
      </w:r>
    </w:p>
    <w:p w:rsidR="00D135C7" w:rsidRPr="00C22705" w:rsidRDefault="00D135C7" w:rsidP="00C22705">
      <w:pPr>
        <w:spacing w:after="0" w:line="240" w:lineRule="auto"/>
        <w:rPr>
          <w:rFonts w:ascii="Arial" w:eastAsia="Times New Roman" w:hAnsi="Arial" w:cs="Arial"/>
          <w:szCs w:val="24"/>
          <w:shd w:val="clear" w:color="auto" w:fill="FFFFFF"/>
          <w:lang w:eastAsia="ru-RU"/>
        </w:rPr>
      </w:pPr>
    </w:p>
    <w:tbl>
      <w:tblPr>
        <w:tblW w:w="15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9"/>
        <w:gridCol w:w="9072"/>
      </w:tblGrid>
      <w:tr w:rsidR="00C22705" w:rsidRPr="00C22705" w:rsidTr="003837A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Куруч Олег Афанасьевич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заместитель Главы Администрации города Салехарда</w:t>
            </w:r>
          </w:p>
        </w:tc>
      </w:tr>
      <w:tr w:rsidR="00C22705" w:rsidRPr="00C22705" w:rsidTr="003837A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Барышников Андрей Владимирович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первый заместитель Главы Администрации города Салехарда</w:t>
            </w:r>
          </w:p>
        </w:tc>
      </w:tr>
      <w:tr w:rsidR="00C22705" w:rsidRPr="00C22705" w:rsidTr="003837A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Пекарь Алексей Владимирович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заместитель Главы Администрации города Салехарда</w:t>
            </w:r>
          </w:p>
        </w:tc>
      </w:tr>
      <w:tr w:rsidR="00C22705" w:rsidRPr="00C22705" w:rsidTr="003837A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Токарчук Николай Анатольевич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7AC" w:rsidRPr="003837AC" w:rsidRDefault="003837AC" w:rsidP="00C22705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837AC">
              <w:rPr>
                <w:rFonts w:ascii="Arial" w:eastAsia="Times New Roman" w:hAnsi="Arial" w:cs="Arial"/>
                <w:szCs w:val="24"/>
                <w:lang w:eastAsia="ru-RU"/>
              </w:rPr>
              <w:t> заместитель Главы Администрации города Салехарда</w:t>
            </w:r>
          </w:p>
        </w:tc>
      </w:tr>
    </w:tbl>
    <w:p w:rsidR="00C22705" w:rsidRPr="00C22705" w:rsidRDefault="00C22705" w:rsidP="00C22705">
      <w:pPr>
        <w:spacing w:after="0" w:line="240" w:lineRule="auto"/>
      </w:pPr>
    </w:p>
    <w:p w:rsidR="00C22705" w:rsidRPr="00C22705" w:rsidRDefault="00C22705" w:rsidP="00C22705">
      <w:pPr>
        <w:spacing w:after="0" w:line="240" w:lineRule="auto"/>
      </w:pPr>
      <w:r w:rsidRPr="00C22705">
        <w:br w:type="page"/>
      </w:r>
    </w:p>
    <w:p w:rsidR="00C22705" w:rsidRPr="00C22705" w:rsidRDefault="00C22705" w:rsidP="00C22705">
      <w:pPr>
        <w:pStyle w:val="1"/>
        <w:shd w:val="clear" w:color="auto" w:fill="EDEDED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C22705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Структурные подразделения</w:t>
      </w:r>
    </w:p>
    <w:p w:rsidR="00C22705" w:rsidRPr="00C22705" w:rsidRDefault="00C22705" w:rsidP="00C2270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C22705">
        <w:rPr>
          <w:rFonts w:ascii="Arial" w:hAnsi="Arial" w:cs="Arial"/>
        </w:rPr>
        <w:t>Управление делами Администрации муниципального образования город Салехард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Департамент строительства, архитектуры и земельных отношений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имущественных отношений 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общественных связей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жилищной политики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жилищно-коммунального хозяйства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транспорта и городского хозяйства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муниципального заказа и экономики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Департамент финансов</w:t>
      </w:r>
      <w:r w:rsidRPr="00C22705">
        <w:rPr>
          <w:rFonts w:ascii="Arial" w:hAnsi="Arial" w:cs="Arial"/>
        </w:rPr>
        <w:t> 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Департамент образования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по физической культуре и спорту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культуры и молодежной политики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Управление по делам гражданской обороны и чрезвычайным ситуациям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Департамент по труду и социальной защите населения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Отдел по обеспечению деятельности городской комиссии по делам несовершеннолетних и защите их прав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Сектор муниципального жилищного контроля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Архивный отдел (муниципальный архив)</w:t>
      </w:r>
      <w:r w:rsidRPr="00C22705">
        <w:rPr>
          <w:rFonts w:ascii="Arial" w:hAnsi="Arial" w:cs="Arial"/>
        </w:rPr>
        <w:br/>
      </w:r>
      <w:r w:rsidRPr="00C22705">
        <w:rPr>
          <w:rFonts w:ascii="Arial" w:hAnsi="Arial" w:cs="Arial"/>
        </w:rPr>
        <w:t>Отдел специальных мероприятий</w:t>
      </w:r>
      <w:r w:rsidRPr="00C22705">
        <w:rPr>
          <w:rFonts w:ascii="Arial" w:hAnsi="Arial" w:cs="Arial"/>
        </w:rPr>
        <w:br/>
      </w:r>
      <w:bookmarkStart w:id="0" w:name="_GoBack"/>
      <w:bookmarkEnd w:id="0"/>
      <w:r w:rsidRPr="00C22705">
        <w:rPr>
          <w:rFonts w:ascii="Arial" w:hAnsi="Arial" w:cs="Arial"/>
        </w:rPr>
        <w:t>Юридическое управление</w:t>
      </w:r>
    </w:p>
    <w:p w:rsidR="00243221" w:rsidRPr="00C22705" w:rsidRDefault="00243221" w:rsidP="00C22705">
      <w:pPr>
        <w:spacing w:after="0" w:line="240" w:lineRule="auto"/>
      </w:pPr>
    </w:p>
    <w:p w:rsidR="003837AC" w:rsidRPr="00C22705" w:rsidRDefault="003837AC" w:rsidP="00C22705">
      <w:pPr>
        <w:spacing w:after="0" w:line="240" w:lineRule="auto"/>
      </w:pPr>
    </w:p>
    <w:sectPr w:rsidR="003837AC" w:rsidRPr="00C227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7A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121"/>
    <w:rsid w:val="0097184D"/>
    <w:rsid w:val="009F48C4"/>
    <w:rsid w:val="00A22E7B"/>
    <w:rsid w:val="00A23DD1"/>
    <w:rsid w:val="00BE110E"/>
    <w:rsid w:val="00C22705"/>
    <w:rsid w:val="00C76735"/>
    <w:rsid w:val="00D135C7"/>
    <w:rsid w:val="00D914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28AF"/>
  <w15:docId w15:val="{8AD9FBB7-FA2D-4AA7-8F21-E527A7F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5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8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2024-07-24T06:00:00Z</dcterms:modified>
</cp:coreProperties>
</file>