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13" w:rsidRDefault="00D13613" w:rsidP="00D13613">
      <w:pPr>
        <w:pStyle w:val="1"/>
        <w:spacing w:before="0" w:line="240" w:lineRule="auto"/>
        <w:jc w:val="both"/>
        <w:rPr>
          <w:rFonts w:ascii="Arial" w:hAnsi="Arial" w:cs="Arial"/>
          <w:color w:val="auto"/>
          <w:sz w:val="42"/>
          <w:szCs w:val="42"/>
        </w:rPr>
      </w:pPr>
      <w:r w:rsidRPr="00D13613">
        <w:rPr>
          <w:rFonts w:ascii="Arial" w:hAnsi="Arial" w:cs="Arial"/>
          <w:color w:val="auto"/>
          <w:sz w:val="42"/>
          <w:szCs w:val="42"/>
        </w:rPr>
        <w:t>Аппарат Хурала</w:t>
      </w:r>
    </w:p>
    <w:p w:rsidR="00D13613" w:rsidRPr="00D13613" w:rsidRDefault="00D13613" w:rsidP="00D13613">
      <w:bookmarkStart w:id="0" w:name="_GoBack"/>
      <w:bookmarkEnd w:id="0"/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5"/>
        <w:gridCol w:w="4461"/>
      </w:tblGrid>
      <w:tr w:rsidR="00D13613" w:rsidRPr="00D13613" w:rsidTr="00DE765C">
        <w:tc>
          <w:tcPr>
            <w:tcW w:w="11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Должность</w:t>
            </w:r>
          </w:p>
        </w:tc>
        <w:tc>
          <w:tcPr>
            <w:tcW w:w="446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Ф.И.О.</w:t>
            </w:r>
          </w:p>
        </w:tc>
      </w:tr>
      <w:tr w:rsidR="00D13613" w:rsidRPr="00D13613" w:rsidTr="00DE765C">
        <w:tc>
          <w:tcPr>
            <w:tcW w:w="11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Начальник организационно-правового отдела</w:t>
            </w:r>
          </w:p>
        </w:tc>
        <w:tc>
          <w:tcPr>
            <w:tcW w:w="446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Ооржак Аяна Петровна </w:t>
            </w:r>
          </w:p>
        </w:tc>
      </w:tr>
      <w:tr w:rsidR="00D13613" w:rsidRPr="00D13613" w:rsidTr="00DE765C">
        <w:tc>
          <w:tcPr>
            <w:tcW w:w="11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Заместитель начальника организационно-правового отдела</w:t>
            </w:r>
          </w:p>
        </w:tc>
        <w:tc>
          <w:tcPr>
            <w:tcW w:w="446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Иргит Аржаана Васильевна </w:t>
            </w:r>
          </w:p>
        </w:tc>
      </w:tr>
      <w:tr w:rsidR="00D13613" w:rsidRPr="00D13613" w:rsidTr="00DE765C">
        <w:tc>
          <w:tcPr>
            <w:tcW w:w="11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Главный специалист — юрист</w:t>
            </w:r>
          </w:p>
        </w:tc>
        <w:tc>
          <w:tcPr>
            <w:tcW w:w="446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Иргит Алена Кара-ооловна </w:t>
            </w:r>
          </w:p>
        </w:tc>
      </w:tr>
      <w:tr w:rsidR="00D13613" w:rsidRPr="00D13613" w:rsidTr="00DE765C">
        <w:tc>
          <w:tcPr>
            <w:tcW w:w="11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Начальник отдела бухгалтерского учёта, отчётности, информационного обеспечения и делопроизводства</w:t>
            </w:r>
          </w:p>
        </w:tc>
        <w:tc>
          <w:tcPr>
            <w:tcW w:w="446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Кечил-оол Валентина Владимировна</w:t>
            </w:r>
          </w:p>
        </w:tc>
      </w:tr>
      <w:tr w:rsidR="00D13613" w:rsidRPr="00D13613" w:rsidTr="00DE765C">
        <w:tc>
          <w:tcPr>
            <w:tcW w:w="11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Заместитель начальника отдела бухгалтерского учёта, отчётности, информационного обеспечения и делопроизводства</w:t>
            </w:r>
          </w:p>
        </w:tc>
        <w:tc>
          <w:tcPr>
            <w:tcW w:w="446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Ондар Оксана Валерьевна</w:t>
            </w:r>
          </w:p>
        </w:tc>
      </w:tr>
      <w:tr w:rsidR="00D13613" w:rsidRPr="00D13613" w:rsidTr="00DE765C">
        <w:tc>
          <w:tcPr>
            <w:tcW w:w="11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Главный специалист Общественной приемной  </w:t>
            </w:r>
          </w:p>
        </w:tc>
        <w:tc>
          <w:tcPr>
            <w:tcW w:w="446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Динчит Орлан Сергеевич</w:t>
            </w:r>
          </w:p>
        </w:tc>
      </w:tr>
      <w:tr w:rsidR="00D13613" w:rsidRPr="00D13613" w:rsidTr="00DE765C">
        <w:tc>
          <w:tcPr>
            <w:tcW w:w="114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Главный специалист по связям с общественностью</w:t>
            </w:r>
          </w:p>
        </w:tc>
        <w:tc>
          <w:tcPr>
            <w:tcW w:w="446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613" w:rsidRPr="00D13613" w:rsidRDefault="00D13613" w:rsidP="00D136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13613">
              <w:rPr>
                <w:sz w:val="21"/>
                <w:szCs w:val="21"/>
              </w:rPr>
              <w:t>Тамдагай Долгармаа Николаевна</w:t>
            </w:r>
          </w:p>
        </w:tc>
      </w:tr>
    </w:tbl>
    <w:p w:rsidR="00243221" w:rsidRPr="00D13613" w:rsidRDefault="00243221" w:rsidP="00D13613">
      <w:pPr>
        <w:spacing w:after="0" w:line="240" w:lineRule="auto"/>
        <w:jc w:val="both"/>
      </w:pPr>
    </w:p>
    <w:sectPr w:rsidR="00243221" w:rsidRPr="00D136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3613"/>
    <w:rsid w:val="00DE765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2183"/>
  <w15:docId w15:val="{187E4074-A140-4619-AF03-80467AD1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8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2024-07-18T05:03:00Z</dcterms:modified>
</cp:coreProperties>
</file>