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B4" w:rsidRDefault="001B17B4" w:rsidP="00155C45">
      <w:pPr>
        <w:pStyle w:val="2"/>
        <w:spacing w:before="0" w:beforeAutospacing="0" w:after="0" w:afterAutospacing="0"/>
        <w:contextualSpacing/>
        <w:textAlignment w:val="center"/>
        <w:rPr>
          <w:rFonts w:ascii="Roboto" w:hAnsi="Roboto"/>
          <w:color w:val="222222"/>
          <w:sz w:val="45"/>
          <w:szCs w:val="45"/>
        </w:rPr>
      </w:pPr>
      <w:r>
        <w:rPr>
          <w:rFonts w:ascii="Roboto" w:hAnsi="Roboto"/>
          <w:color w:val="222222"/>
          <w:sz w:val="45"/>
          <w:szCs w:val="45"/>
        </w:rPr>
        <w:t>Аппарат</w:t>
      </w:r>
    </w:p>
    <w:p w:rsidR="001B17B4" w:rsidRDefault="001B17B4" w:rsidP="00155C45">
      <w:pPr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color w:val="000000"/>
        </w:rPr>
        <w:t> </w:t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Управление по обеспечению деятельности Мэра и Казанской городской Думы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Нурмухаметова Эльвира Альбертовна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Управления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Багаутдинов Алмаз Рафаилевич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Помощник Главы муниципального образования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Фахрутдинов Марсель Альбертович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Theme="minorHAnsi" w:hAnsiTheme="minorHAnsi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Помощник Главы муниципального образования</w:t>
      </w:r>
    </w:p>
    <w:p w:rsidR="0014116B" w:rsidRDefault="0014116B" w:rsidP="00155C45">
      <w:pPr>
        <w:shd w:val="clear" w:color="auto" w:fill="FFFFFF"/>
        <w:spacing w:after="0" w:line="240" w:lineRule="auto"/>
        <w:contextualSpacing/>
        <w:textAlignment w:val="center"/>
        <w:rPr>
          <w:rFonts w:asciiTheme="minorHAnsi" w:hAnsiTheme="minorHAnsi"/>
          <w:color w:val="808080"/>
          <w:sz w:val="21"/>
          <w:szCs w:val="21"/>
        </w:rPr>
      </w:pPr>
    </w:p>
    <w:p w:rsidR="0014116B" w:rsidRPr="0014116B" w:rsidRDefault="0014116B" w:rsidP="00155C45">
      <w:pPr>
        <w:shd w:val="clear" w:color="auto" w:fill="FFFFFF"/>
        <w:spacing w:after="0" w:line="240" w:lineRule="auto"/>
        <w:contextualSpacing/>
        <w:textAlignment w:val="center"/>
        <w:rPr>
          <w:rFonts w:asciiTheme="minorHAnsi" w:hAnsiTheme="minorHAnsi"/>
          <w:color w:val="808080"/>
          <w:sz w:val="21"/>
          <w:szCs w:val="21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41" name="Рисунок 41" descr="https://kzn.ru/upload/resize_cache/iblock/529/122_122_2/IMG_6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zn.ru/upload/resize_cache/iblock/529/122_122_2/IMG_60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Беляев Киям Айратович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Советник Главы муниципального образования г.Казани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Отдел по обеспечению деятельности Мэра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40" name="Рисунок 40" descr="https://kzn.ru/upload/resize_cache/iblock/211/122_122_2/a28d1202_0ebd_4b57_9c1c_66e312501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zn.ru/upload/resize_cache/iblock/211/122_122_2/a28d1202_0ebd_4b57_9c1c_66e3125019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Сабируллова Алсу Ильдаровна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отдела</w:t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lastRenderedPageBreak/>
        <w:t>Отдел по работе с постоянными комиссиями Казанской городской Думы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39" name="Рисунок 39" descr="https://kzn.ru/upload/resize_cache/iblock/372/122_122_2/MMB_3375-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zn.ru/upload/resize_cache/iblock/372/122_122_2/MMB_3375-_2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Ахметзянов Ирек Хайдарович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Исполняющий обязанности начальника Управления по обеспечению деятельности Мэра и Казанской городской Думы - 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38" name="Рисунок 38" descr="https://kzn.ru/upload/resize_cache/iblock/081/122_122_2/0814edab7ab2dfdd445c6b7faa22f3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zn.ru/upload/resize_cache/iblock/081/122_122_2/0814edab7ab2dfdd445c6b7faa22f3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Блинова Ольга Валерьевна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37" name="Рисунок 37" descr="https://kzn.ru/upload/resize_cache/iblock/443/122_122_2/bef5808e_502d_4863_8109_20d71ffe9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zn.ru/upload/resize_cache/iblock/443/122_122_2/bef5808e_502d_4863_8109_20d71ffe94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Воронович Антон Сергеевич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36" name="Рисунок 36" descr="https://kzn.ru/upload/resize_cache/iblock/c0f/122_122_2/Facetune_25_01_2023_19_06_16-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zn.ru/upload/resize_cache/iblock/c0f/122_122_2/Facetune_25_01_2023_19_06_16-_2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Куликова Елена Петровна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lastRenderedPageBreak/>
        <w:drawing>
          <wp:inline distT="0" distB="0" distL="0" distR="0">
            <wp:extent cx="1162050" cy="1162050"/>
            <wp:effectExtent l="0" t="0" r="0" b="0"/>
            <wp:docPr id="35" name="Рисунок 35" descr="https://kzn.ru/upload/resize_cache/iblock/c17/122_122_2/c1787cf02dc6dbab3673f15c265b1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zn.ru/upload/resize_cache/iblock/c17/122_122_2/c1787cf02dc6dbab3673f15c265b149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Нуртдинова Айсылу Мунировна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Отдел по работе с документами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Журавлев Владимир Валерьевич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Заместитель начальника управления - 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Шайдуллина Гузаль Фаргатовна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Шавалиева Рената Минэсхатовна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Исламова Лилия Салихзяновна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Организационный отдел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30" name="Рисунок 30" descr="https://kzn.ru/upload/resize_cache/iblock/ef8/122_122_2/ef8d24ed812808b12ed57ed183039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zn.ru/upload/resize_cache/iblock/ef8/122_122_2/ef8d24ed812808b12ed57ed1830392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Волегова Зульфия Фарагатовна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lastRenderedPageBreak/>
        <w:drawing>
          <wp:inline distT="0" distB="0" distL="0" distR="0">
            <wp:extent cx="1162050" cy="1162050"/>
            <wp:effectExtent l="0" t="0" r="0" b="0"/>
            <wp:docPr id="29" name="Рисунок 29" descr="https://kzn.ru/upload/resize_cache/iblock/cef/122_122_2/1A166DA4_4868_44D1_B1CF_5EFD5B0061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zn.ru/upload/resize_cache/iblock/cef/122_122_2/1A166DA4_4868_44D1_B1CF_5EFD5B00612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Логинова Евгения Юрьевна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Шарафутдинова Регина Рашитовна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Эксперт 1 категории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7" name="Рисунок 27" descr="https://kzn.ru/upload/resize_cache/iblock/029/122_122_2/0294ec8cf87afdee94cf94c278e0a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zn.ru/upload/resize_cache/iblock/029/122_122_2/0294ec8cf87afdee94cf94c278e0ae4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Макарова Светлана Сергеевна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Минкашева Рамина Рамелевна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Нормативно-правовое Управление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Булатов Наиль Нариманович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Управления</w:t>
      </w:r>
    </w:p>
    <w:p w:rsidR="0014116B" w:rsidRDefault="0014116B">
      <w:pPr>
        <w:spacing w:after="0" w:line="240" w:lineRule="auto"/>
        <w:rPr>
          <w:rFonts w:ascii="Roboto" w:eastAsiaTheme="majorEastAsia" w:hAnsi="Roboto" w:cstheme="majorBidi"/>
          <w:b/>
          <w:bCs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br w:type="page"/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lastRenderedPageBreak/>
        <w:t>Отдел нормотворческой работы и правовой экспертизы Нормативно-правового Управления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4" name="Рисунок 24" descr="https://kzn.ru/upload/resize_cache/iblock/00e/122_122_2/9ea40ff3_9bc2_4923_8df8_b6cf5fcbb4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zn.ru/upload/resize_cache/iblock/00e/122_122_2/9ea40ff3_9bc2_4923_8df8_b6cf5fcbb4a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Ибрагимова Альфия Габдельнуровна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Заместитель начальника управления - 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3" name="Рисунок 23" descr="https://kzn.ru/upload/resize_cache/iblock/b1a/122_122_2/MMB_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zn.ru/upload/resize_cache/iblock/b1a/122_122_2/MMB_33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Евграфова Маргарита Валерьевна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Грушанина Дарья Максимовна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1" name="Рисунок 21" descr="https://kzn.ru/upload/resize_cache/iblock/aad/122_122_2/3eb9b7e6_b8f2_42fc_981e_b48b51ce8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zn.ru/upload/resize_cache/iblock/aad/122_122_2/3eb9b7e6_b8f2_42fc_981e_b48b51ce8e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Рахматуллина Элина Раилевна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lastRenderedPageBreak/>
        <w:t>Отдел муниципальных правовых актов и антикоррупционной экспертизы Нормативно-правового Управления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0" name="Рисунок 20" descr="https://kzn.ru/upload/resize_cache/iblock/504/122_122_2/MMB_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zn.ru/upload/resize_cache/iblock/504/122_122_2/MMB_331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Обухова Ольга Евгеньевна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9" name="Рисунок 19" descr="https://kzn.ru/upload/resize_cache/iblock/0d4/122_122_2/MMB_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zn.ru/upload/resize_cache/iblock/0d4/122_122_2/MMB_335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Зайпин Владимир Эдуардович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Юрисконсульт 1 категории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Управление международных и межмуниципальных связей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8" name="Рисунок 18" descr="https://kzn.ru/upload/resize_cache/iblock/751/122_122_2/DEN_6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zn.ru/upload/resize_cache/iblock/751/122_122_2/DEN_601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Карякин Арсений Андреевич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Управления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lastRenderedPageBreak/>
        <w:drawing>
          <wp:inline distT="0" distB="0" distL="0" distR="0">
            <wp:extent cx="1162050" cy="1162050"/>
            <wp:effectExtent l="0" t="0" r="0" b="0"/>
            <wp:docPr id="17" name="Рисунок 17" descr="https://kzn.ru/upload/resize_cache/iblock/fa5/122_122_2/fa527d9319bf25031252c8ebcfc6e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zn.ru/upload/resize_cache/iblock/fa5/122_122_2/fa527d9319bf25031252c8ebcfc6e5f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Сабитова Сания Ильгизовна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Первый заместитель начальника Управления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t>Отдел международного сотрудничества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6" name="Рисунок 16" descr="https://kzn.ru/upload/resize_cache/iblock/cce/122_122_2/DEN_6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zn.ru/upload/resize_cache/iblock/cce/122_122_2/DEN_608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Козенко Регина Владимировна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5" name="Рисунок 15" descr="https://kzn.ru/upload/resize_cache/iblock/244/122_122_2/244dd35556b1287e939233bf0f70a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kzn.ru/upload/resize_cache/iblock/244/122_122_2/244dd35556b1287e939233bf0f70a82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Хохлова Олеся Дмитриевна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Консультант по международным отношениям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Исламова Эвелина Ралифовна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Эксперт 1 категории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Старикова Катерина Денисовна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Эксперт 2 категории</w:t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lastRenderedPageBreak/>
        <w:t>Отдел межмуниципального сотрудничества и топонимики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2" name="Рисунок 12" descr="https://kzn.ru/upload/resize_cache/iblock/a39/122_122_2/DEN_6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zn.ru/upload/resize_cache/iblock/a39/122_122_2/DEN_604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Салаватуллин Рамиль Наилевич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1" name="Рисунок 11" descr="https://kzn.ru/upload/resize_cache/iblock/5be/122_122_2/Bez-nazvaniya-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zn.ru/upload/resize_cache/iblock/5be/122_122_2/Bez-nazvaniya-_1_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Сафиуллина Гузель Монировна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0" name="Рисунок 10" descr="https://kzn.ru/upload/resize_cache/iblock/c3d/122_122_2/c3d9b474ee93831510817888f6d733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zn.ru/upload/resize_cache/iblock/c3d/122_122_2/c3d9b474ee93831510817888f6d7332f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Хамзина Диана Азатовна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специалист</w:t>
      </w:r>
    </w:p>
    <w:p w:rsidR="0014116B" w:rsidRDefault="0014116B">
      <w:pPr>
        <w:spacing w:after="0" w:line="240" w:lineRule="auto"/>
        <w:rPr>
          <w:rFonts w:ascii="Roboto" w:eastAsiaTheme="majorEastAsia" w:hAnsi="Roboto" w:cstheme="majorBidi"/>
          <w:b/>
          <w:bCs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br w:type="page"/>
      </w: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r>
        <w:rPr>
          <w:rFonts w:ascii="Roboto" w:hAnsi="Roboto"/>
          <w:color w:val="222222"/>
          <w:sz w:val="36"/>
          <w:szCs w:val="36"/>
        </w:rPr>
        <w:lastRenderedPageBreak/>
        <w:t>Информационно - аналитическое управление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9" name="Рисунок 9" descr="https://kzn.ru/upload/resize_cache/iblock/84c/122_122_2/MM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zn.ru/upload/resize_cache/iblock/84c/122_122_2/MMB_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Казанцев Владимир Анатольевич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Начальник управления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Галиева Аделя Рифкатовна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Главный менеджер по связям с общественностью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7" name="Рисунок 7" descr="https://kzn.ru/upload/resize_cache/iblock/4c8/122_122_2/4c85ed58c81d102aaf7d5baaf4d3cc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zn.ru/upload/resize_cache/iblock/4c8/122_122_2/4c85ed58c81d102aaf7d5baaf4d3cc2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Валиев Булат Фирдусович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Технический редактор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6" name="Рисунок 6" descr="https://kzn.ru/upload/resize_cache/iblock/5f5/122_122_2/MMB_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zn.ru/upload/resize_cache/iblock/5f5/122_122_2/MMB_339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Нурулина Регина Маратовна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Старший специалист по связям с общественностью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Иванова Альбина Рудольфовна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специалист по связям с общественностью 1 категории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Харитонова Фаина Федоровна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Специалист по связям с общественностью 1 категории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lastRenderedPageBreak/>
        <w:t>Мухтеремова Анастасия Михайловна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Специалист по связям с общественностью 1 категории</w:t>
      </w: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4116B" w:rsidRDefault="0014116B" w:rsidP="00155C45">
      <w:pPr>
        <w:pStyle w:val="3"/>
        <w:spacing w:before="0" w:line="240" w:lineRule="auto"/>
        <w:contextualSpacing/>
        <w:textAlignment w:val="center"/>
        <w:rPr>
          <w:rFonts w:asciiTheme="minorHAnsi" w:hAnsiTheme="minorHAnsi"/>
          <w:color w:val="222222"/>
          <w:sz w:val="36"/>
          <w:szCs w:val="36"/>
        </w:rPr>
      </w:pPr>
    </w:p>
    <w:p w:rsidR="001B17B4" w:rsidRDefault="001B17B4" w:rsidP="00155C45">
      <w:pPr>
        <w:pStyle w:val="3"/>
        <w:spacing w:before="0" w:line="240" w:lineRule="auto"/>
        <w:contextualSpacing/>
        <w:textAlignment w:val="center"/>
        <w:rPr>
          <w:rFonts w:ascii="Roboto" w:hAnsi="Roboto"/>
          <w:color w:val="222222"/>
          <w:sz w:val="36"/>
          <w:szCs w:val="36"/>
        </w:rPr>
      </w:pPr>
      <w:bookmarkStart w:id="0" w:name="_GoBack"/>
      <w:bookmarkEnd w:id="0"/>
      <w:r>
        <w:rPr>
          <w:rFonts w:ascii="Roboto" w:hAnsi="Roboto"/>
          <w:color w:val="222222"/>
          <w:sz w:val="36"/>
          <w:szCs w:val="36"/>
        </w:rPr>
        <w:t>Отдел по связям с общественностью и средствами массовой информации (пресс-служба)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2" name="Рисунок 2" descr="https://kzn.ru/upload/resize_cache/iblock/e9d/122_122_2/MMB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zn.ru/upload/resize_cache/iblock/e9d/122_122_2/MMB_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Нигмятзянова Зиля Фандияровна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Заместитель начальника управления - начальник отдела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000000"/>
          <w:szCs w:val="24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>
            <wp:extent cx="1162050" cy="1162050"/>
            <wp:effectExtent l="0" t="0" r="0" b="0"/>
            <wp:docPr id="1" name="Рисунок 1" descr="https://kzn.ru/upload/resize_cache/iblock/5eb/122_122_2/5ebd53f2e5c0d48a57bf051e770cc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zn.ru/upload/resize_cache/iblock/5eb/122_122_2/5ebd53f2e5c0d48a57bf051e770cc2b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b/>
          <w:bCs/>
          <w:color w:val="00183C"/>
          <w:sz w:val="29"/>
          <w:szCs w:val="29"/>
        </w:rPr>
      </w:pPr>
      <w:r>
        <w:rPr>
          <w:rFonts w:ascii="Roboto" w:hAnsi="Roboto"/>
          <w:b/>
          <w:bCs/>
          <w:color w:val="00183C"/>
          <w:sz w:val="29"/>
          <w:szCs w:val="29"/>
        </w:rPr>
        <w:t>Валеулова Гульсина Игоревна</w:t>
      </w:r>
    </w:p>
    <w:p w:rsidR="001B17B4" w:rsidRDefault="001B17B4" w:rsidP="00155C45">
      <w:pPr>
        <w:shd w:val="clear" w:color="auto" w:fill="FFFFFF"/>
        <w:spacing w:after="0" w:line="240" w:lineRule="auto"/>
        <w:contextualSpacing/>
        <w:textAlignment w:val="center"/>
        <w:rPr>
          <w:rFonts w:ascii="Roboto" w:hAnsi="Roboto"/>
          <w:color w:val="808080"/>
          <w:sz w:val="21"/>
          <w:szCs w:val="21"/>
        </w:rPr>
      </w:pPr>
      <w:r>
        <w:rPr>
          <w:rFonts w:ascii="Roboto" w:hAnsi="Roboto"/>
          <w:color w:val="808080"/>
          <w:sz w:val="21"/>
          <w:szCs w:val="21"/>
        </w:rPr>
        <w:t>Ответственный секретарь</w:t>
      </w:r>
    </w:p>
    <w:p w:rsidR="00243221" w:rsidRPr="001C34A2" w:rsidRDefault="00243221" w:rsidP="00155C4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16B"/>
    <w:rsid w:val="00155C45"/>
    <w:rsid w:val="001B17B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8EFB"/>
  <w15:docId w15:val="{5C9D531E-628B-44A2-AA3E-D17758E3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0535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78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74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091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64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0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35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47567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48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948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020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94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269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5733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40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967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1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1796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7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237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2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0980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51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9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118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039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6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6836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3242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85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28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3029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53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0087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1502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5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287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720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521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210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7975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4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01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86061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4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105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31540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87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60812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198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07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9409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0330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96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072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366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57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467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66257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1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726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36808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71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1322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895612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4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07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733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1164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87454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7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342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81027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59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9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319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8207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19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075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22122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23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253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85763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18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685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714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3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151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0738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49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084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928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236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091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7401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58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412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879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87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2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83236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7817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16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452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74382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6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1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361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90199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78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4863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271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96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554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2983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34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18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296063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24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515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61793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54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870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97255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0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0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470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8610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517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393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97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148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27144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63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1061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8976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4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2024-07-17T05:13:00Z</dcterms:modified>
</cp:coreProperties>
</file>