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90" w:rsidRDefault="00D83C90" w:rsidP="00D83C90">
      <w:pPr>
        <w:pStyle w:val="1"/>
        <w:pBdr>
          <w:bottom w:val="dashed" w:sz="6" w:space="11" w:color="C4C4C3"/>
        </w:pBdr>
        <w:shd w:val="clear" w:color="auto" w:fill="FFFFFF"/>
        <w:spacing w:before="0" w:after="120"/>
        <w:rPr>
          <w:color w:val="4F4F4F"/>
          <w:sz w:val="32"/>
          <w:szCs w:val="32"/>
          <w:lang w:eastAsia="ru-RU"/>
        </w:rPr>
      </w:pPr>
      <w:r>
        <w:rPr>
          <w:color w:val="4F4F4F"/>
          <w:sz w:val="32"/>
          <w:szCs w:val="32"/>
        </w:rPr>
        <w:t>Аппарат Смоленского городского Совета</w:t>
      </w:r>
    </w:p>
    <w:p w:rsidR="00D83C90" w:rsidRDefault="00D83C90" w:rsidP="00D83C90">
      <w:pPr>
        <w:shd w:val="clear" w:color="auto" w:fill="FFFFFF"/>
        <w:spacing w:after="270"/>
        <w:rPr>
          <w:color w:val="333333"/>
          <w:sz w:val="27"/>
          <w:szCs w:val="27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9536"/>
        <w:gridCol w:w="2786"/>
      </w:tblGrid>
      <w:tr w:rsidR="00D83C90" w:rsidTr="00D83C90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8"/>
              </w:rPr>
              <w:t>Аппарат</w:t>
            </w:r>
            <w:r>
              <w:rPr>
                <w:b/>
                <w:bCs/>
                <w:sz w:val="28"/>
              </w:rPr>
              <w:br/>
              <w:t>Смоленского городского Совета</w:t>
            </w:r>
          </w:p>
        </w:tc>
      </w:tr>
      <w:tr w:rsidR="00D83C90" w:rsidTr="00D83C90">
        <w:trPr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i/>
                <w:iCs/>
              </w:rPr>
              <w:t>Ф.И.О.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i/>
                <w:iCs/>
              </w:rPr>
              <w:t>Должность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i/>
                <w:iCs/>
              </w:rPr>
              <w:t>Телефон</w:t>
            </w:r>
          </w:p>
        </w:tc>
      </w:tr>
      <w:tr w:rsidR="00D83C90" w:rsidTr="00D83C90">
        <w:trPr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90" w:rsidRDefault="00D83C90" w:rsidP="00D83C90">
            <w:pPr>
              <w:spacing w:before="100" w:beforeAutospacing="1"/>
              <w:rPr>
                <w:sz w:val="27"/>
                <w:szCs w:val="27"/>
              </w:rPr>
            </w:pPr>
            <w:r>
              <w:t>Гайдамакова</w:t>
            </w:r>
            <w:r>
              <w:br/>
              <w:t>Анна</w:t>
            </w:r>
            <w:r>
              <w:br/>
              <w:t>Александровна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t>Начальник управления по вопросам работы Смоленского городского Совета - Руководитель аппарата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C90" w:rsidRDefault="00D83C90" w:rsidP="00D83C90">
            <w:pPr>
              <w:spacing w:before="100" w:beforeAutospacing="1" w:after="100" w:afterAutospacing="1"/>
              <w:rPr>
                <w:sz w:val="27"/>
                <w:szCs w:val="27"/>
              </w:rPr>
            </w:pPr>
          </w:p>
          <w:p w:rsidR="00D83C90" w:rsidRDefault="00D83C90" w:rsidP="00D83C9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38-53-69</w:t>
            </w:r>
          </w:p>
        </w:tc>
      </w:tr>
      <w:tr w:rsidR="00D83C90" w:rsidTr="00D83C90">
        <w:trPr>
          <w:trHeight w:val="236"/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</w:rPr>
              <w:t>Управление по документационному и хозяйственному обеспечению</w:t>
            </w:r>
          </w:p>
        </w:tc>
      </w:tr>
      <w:tr w:rsidR="00D83C90" w:rsidTr="00D83C90">
        <w:trPr>
          <w:trHeight w:val="817"/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t>Хрупало</w:t>
            </w:r>
            <w:r>
              <w:br/>
              <w:t>Николай</w:t>
            </w:r>
            <w:r>
              <w:br/>
              <w:t>Игоревич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t>Начальник управления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38-36-65</w:t>
            </w:r>
          </w:p>
        </w:tc>
      </w:tr>
      <w:tr w:rsidR="00D83C90" w:rsidTr="00D83C90">
        <w:trPr>
          <w:trHeight w:val="817"/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rPr>
                <w:sz w:val="27"/>
                <w:szCs w:val="27"/>
              </w:rPr>
            </w:pPr>
            <w:r>
              <w:t>Бубнова</w:t>
            </w:r>
            <w:r>
              <w:br/>
              <w:t>Мария Владимировна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t>канцелярия</w:t>
            </w:r>
            <w:bookmarkStart w:id="0" w:name="_GoBack"/>
            <w:bookmarkEnd w:id="0"/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35-61-15</w:t>
            </w: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br/>
            </w:r>
          </w:p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38-11-81</w:t>
            </w:r>
          </w:p>
        </w:tc>
      </w:tr>
      <w:tr w:rsidR="00D83C90" w:rsidTr="00D83C90">
        <w:trPr>
          <w:trHeight w:val="260"/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</w:rPr>
              <w:t>Информационно-аналитическое управление</w:t>
            </w:r>
          </w:p>
        </w:tc>
      </w:tr>
      <w:tr w:rsidR="00D83C90" w:rsidTr="00D83C90">
        <w:trPr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Ермаченкова</w:t>
            </w:r>
            <w:r>
              <w:rPr>
                <w:sz w:val="27"/>
                <w:szCs w:val="27"/>
              </w:rPr>
              <w:br/>
              <w:t>Олеся</w:t>
            </w:r>
            <w:r>
              <w:rPr>
                <w:sz w:val="27"/>
                <w:szCs w:val="27"/>
              </w:rPr>
              <w:br/>
              <w:t>Геннадьевна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t>И.о. начальника управления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38-77-02</w:t>
            </w:r>
          </w:p>
        </w:tc>
      </w:tr>
      <w:tr w:rsidR="00D83C90" w:rsidTr="00D83C90">
        <w:trPr>
          <w:trHeight w:val="336"/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</w:rPr>
              <w:t>Правовое управление</w:t>
            </w:r>
          </w:p>
        </w:tc>
      </w:tr>
      <w:tr w:rsidR="00D83C90" w:rsidTr="00D83C90">
        <w:trPr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rPr>
                <w:sz w:val="27"/>
                <w:szCs w:val="27"/>
              </w:rPr>
            </w:pPr>
            <w:r>
              <w:t>Артамонов</w:t>
            </w:r>
            <w:r>
              <w:br/>
              <w:t>Роман</w:t>
            </w:r>
            <w:r>
              <w:br/>
              <w:t>Александрович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t>Начальник управления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38-85-64</w:t>
            </w:r>
          </w:p>
        </w:tc>
      </w:tr>
      <w:tr w:rsidR="00D83C90" w:rsidTr="00D83C90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</w:rPr>
              <w:t>Организационное управление</w:t>
            </w:r>
          </w:p>
        </w:tc>
      </w:tr>
      <w:tr w:rsidR="00D83C90" w:rsidTr="00D83C90">
        <w:trPr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rPr>
                <w:sz w:val="27"/>
                <w:szCs w:val="27"/>
              </w:rPr>
            </w:pPr>
            <w:r>
              <w:t>Стеблянко</w:t>
            </w:r>
            <w:r>
              <w:br/>
              <w:t>Татьяна</w:t>
            </w:r>
            <w:r>
              <w:br/>
            </w:r>
            <w:r>
              <w:lastRenderedPageBreak/>
              <w:t>Валерьевна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lastRenderedPageBreak/>
              <w:t>Начальник управления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38-75-09</w:t>
            </w:r>
          </w:p>
        </w:tc>
      </w:tr>
      <w:tr w:rsidR="00D83C90" w:rsidTr="00D83C90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</w:rPr>
              <w:t>Отдел учета и отчётности</w:t>
            </w:r>
          </w:p>
        </w:tc>
      </w:tr>
      <w:tr w:rsidR="00D83C90" w:rsidTr="00D83C90">
        <w:trPr>
          <w:tblCellSpacing w:w="0" w:type="dxa"/>
        </w:trPr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rPr>
                <w:sz w:val="27"/>
                <w:szCs w:val="27"/>
              </w:rPr>
            </w:pPr>
            <w:r>
              <w:t>Горбачева</w:t>
            </w:r>
            <w:r>
              <w:br/>
              <w:t>Зинаида</w:t>
            </w:r>
            <w:r>
              <w:br/>
              <w:t>Валентиновна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t>Начальник отдела, главный бухгалтер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C90" w:rsidRDefault="00D83C90" w:rsidP="00D83C90">
            <w:pPr>
              <w:spacing w:before="100" w:beforeAutospacing="1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49535A"/>
                <w:sz w:val="17"/>
                <w:szCs w:val="17"/>
                <w:shd w:val="clear" w:color="auto" w:fill="FFFFFF"/>
              </w:rPr>
              <w:t>(4812) 38-34-42</w:t>
            </w:r>
          </w:p>
        </w:tc>
      </w:tr>
    </w:tbl>
    <w:p w:rsidR="00D83C90" w:rsidRDefault="00D83C90" w:rsidP="00D83C90">
      <w:pPr>
        <w:shd w:val="clear" w:color="auto" w:fill="FFFFFF"/>
        <w:spacing w:before="100" w:beforeAutospacing="1" w:after="100" w:afterAutospacing="1"/>
        <w:rPr>
          <w:color w:val="333333"/>
          <w:sz w:val="27"/>
          <w:szCs w:val="27"/>
        </w:rPr>
      </w:pPr>
      <w:r>
        <w:rPr>
          <w:color w:val="33333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3C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0F54A-5244-418A-B74E-E73605D7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2024-07-16T03:47:00Z</dcterms:modified>
</cp:coreProperties>
</file>