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3133" w:rsidRDefault="003B3133" w:rsidP="003B3133">
      <w:pPr>
        <w:spacing w:after="336" w:line="285" w:lineRule="atLeast"/>
        <w:jc w:val="center"/>
        <w:rPr>
          <w:rFonts w:ascii="Arial" w:eastAsia="Times New Roman" w:hAnsi="Arial" w:cs="Arial"/>
          <w:b/>
          <w:bCs/>
          <w:color w:val="3E3E3E"/>
          <w:sz w:val="21"/>
          <w:szCs w:val="21"/>
          <w:lang w:eastAsia="ru-RU"/>
        </w:rPr>
      </w:pPr>
    </w:p>
    <w:p w:rsidR="003B3133" w:rsidRDefault="003B3133" w:rsidP="003B3133">
      <w:pPr>
        <w:spacing w:after="0" w:line="285" w:lineRule="atLeast"/>
        <w:jc w:val="center"/>
        <w:rPr>
          <w:rFonts w:ascii="Times New Roman" w:eastAsia="Times New Roman" w:hAnsi="Times New Roman" w:cs="Times New Roman"/>
          <w:bCs/>
          <w:color w:val="3E3E3E"/>
          <w:sz w:val="28"/>
          <w:szCs w:val="28"/>
          <w:lang w:eastAsia="ru-RU"/>
        </w:rPr>
      </w:pPr>
      <w:r w:rsidRPr="003B3133">
        <w:rPr>
          <w:rFonts w:ascii="Times New Roman" w:eastAsia="Times New Roman" w:hAnsi="Times New Roman" w:cs="Times New Roman"/>
          <w:bCs/>
          <w:color w:val="3E3E3E"/>
          <w:sz w:val="28"/>
          <w:szCs w:val="28"/>
          <w:lang w:eastAsia="ru-RU"/>
        </w:rPr>
        <w:t xml:space="preserve">Обобщенная информация об исполнении (ненадлежащем исполнении) депутатами </w:t>
      </w:r>
    </w:p>
    <w:p w:rsidR="003B3133" w:rsidRDefault="003B3133" w:rsidP="003B3133">
      <w:pPr>
        <w:spacing w:after="0" w:line="285" w:lineRule="atLeast"/>
        <w:jc w:val="center"/>
        <w:rPr>
          <w:rFonts w:ascii="Times New Roman" w:eastAsia="Times New Roman" w:hAnsi="Times New Roman" w:cs="Times New Roman"/>
          <w:bCs/>
          <w:color w:val="3E3E3E"/>
          <w:sz w:val="28"/>
          <w:szCs w:val="28"/>
          <w:lang w:eastAsia="ru-RU"/>
        </w:rPr>
      </w:pPr>
      <w:r w:rsidRPr="003B3133">
        <w:rPr>
          <w:rFonts w:ascii="Times New Roman" w:hAnsi="Times New Roman" w:cs="Times New Roman"/>
          <w:sz w:val="28"/>
          <w:szCs w:val="28"/>
        </w:rPr>
        <w:t>Петрозаводского городского Совета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3133">
        <w:rPr>
          <w:rFonts w:ascii="Times New Roman" w:eastAsia="Times New Roman" w:hAnsi="Times New Roman" w:cs="Times New Roman"/>
          <w:bCs/>
          <w:color w:val="3E3E3E"/>
          <w:sz w:val="28"/>
          <w:szCs w:val="28"/>
          <w:lang w:eastAsia="ru-RU"/>
        </w:rPr>
        <w:t xml:space="preserve">обязанности представить сведения о доходах, расходах, </w:t>
      </w:r>
    </w:p>
    <w:p w:rsidR="003B3133" w:rsidRPr="001B6330" w:rsidRDefault="003B3133" w:rsidP="001B6330">
      <w:pPr>
        <w:spacing w:after="0" w:line="285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3B3133">
        <w:rPr>
          <w:rFonts w:ascii="Times New Roman" w:eastAsia="Times New Roman" w:hAnsi="Times New Roman" w:cs="Times New Roman"/>
          <w:bCs/>
          <w:color w:val="3E3E3E"/>
          <w:sz w:val="28"/>
          <w:szCs w:val="28"/>
          <w:lang w:eastAsia="ru-RU"/>
        </w:rPr>
        <w:t>об имуществе и обязательствах имущественного характера</w:t>
      </w:r>
      <w:r w:rsidR="002C2BE8">
        <w:rPr>
          <w:rFonts w:ascii="Times New Roman" w:eastAsia="Times New Roman" w:hAnsi="Times New Roman" w:cs="Times New Roman"/>
          <w:bCs/>
          <w:color w:val="3E3E3E"/>
          <w:sz w:val="28"/>
          <w:szCs w:val="28"/>
          <w:lang w:eastAsia="ru-RU"/>
        </w:rPr>
        <w:t xml:space="preserve"> за 2023</w:t>
      </w:r>
      <w:r w:rsidR="00445649">
        <w:rPr>
          <w:rFonts w:ascii="Times New Roman" w:eastAsia="Times New Roman" w:hAnsi="Times New Roman" w:cs="Times New Roman"/>
          <w:bCs/>
          <w:color w:val="3E3E3E"/>
          <w:sz w:val="28"/>
          <w:szCs w:val="28"/>
          <w:lang w:eastAsia="ru-RU"/>
        </w:rPr>
        <w:t xml:space="preserve"> год</w:t>
      </w:r>
    </w:p>
    <w:p w:rsidR="003B3133" w:rsidRPr="003B3133" w:rsidRDefault="003B3133" w:rsidP="003B3133">
      <w:pPr>
        <w:spacing w:after="0" w:line="285" w:lineRule="atLeast"/>
        <w:jc w:val="center"/>
        <w:rPr>
          <w:rFonts w:ascii="Times New Roman" w:eastAsia="Times New Roman" w:hAnsi="Times New Roman" w:cs="Times New Roman"/>
          <w:color w:val="3E3E3E"/>
          <w:sz w:val="28"/>
          <w:szCs w:val="28"/>
          <w:lang w:eastAsia="ru-RU"/>
        </w:rPr>
      </w:pPr>
    </w:p>
    <w:p w:rsidR="001B6330" w:rsidRPr="001B6330" w:rsidRDefault="003B3133" w:rsidP="001B6330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B6330">
        <w:rPr>
          <w:rFonts w:ascii="Times New Roman" w:eastAsia="Times New Roman" w:hAnsi="Times New Roman" w:cs="Times New Roman"/>
          <w:color w:val="3E3E3E"/>
          <w:sz w:val="26"/>
          <w:szCs w:val="26"/>
        </w:rPr>
        <w:t xml:space="preserve">Сведения о доходах, расходах, об имуществе и обязательствах имущественного характера, представленные депутатами </w:t>
      </w:r>
      <w:r w:rsidRPr="001B6330">
        <w:rPr>
          <w:rFonts w:ascii="Times New Roman" w:hAnsi="Times New Roman" w:cs="Times New Roman"/>
          <w:sz w:val="26"/>
          <w:szCs w:val="26"/>
        </w:rPr>
        <w:t>Петрозаводского городского Совета</w:t>
      </w:r>
      <w:r w:rsidRPr="001B6330">
        <w:rPr>
          <w:rFonts w:ascii="Times New Roman" w:eastAsia="Times New Roman" w:hAnsi="Times New Roman" w:cs="Times New Roman"/>
          <w:color w:val="3E3E3E"/>
          <w:sz w:val="26"/>
          <w:szCs w:val="26"/>
        </w:rPr>
        <w:t xml:space="preserve">, а также уведомления от депутатов </w:t>
      </w:r>
      <w:r w:rsidRPr="001B6330">
        <w:rPr>
          <w:rFonts w:ascii="Times New Roman" w:hAnsi="Times New Roman" w:cs="Times New Roman"/>
          <w:sz w:val="26"/>
          <w:szCs w:val="26"/>
        </w:rPr>
        <w:t xml:space="preserve">Петрозаводского городского Совета </w:t>
      </w:r>
      <w:r w:rsidRPr="001B6330">
        <w:rPr>
          <w:rFonts w:ascii="Times New Roman" w:eastAsia="Times New Roman" w:hAnsi="Times New Roman" w:cs="Times New Roman"/>
          <w:color w:val="3E3E3E"/>
          <w:sz w:val="26"/>
          <w:szCs w:val="26"/>
        </w:rPr>
        <w:t xml:space="preserve">о </w:t>
      </w:r>
      <w:proofErr w:type="spellStart"/>
      <w:r w:rsidRPr="001B6330">
        <w:rPr>
          <w:rFonts w:ascii="Times New Roman" w:eastAsia="Times New Roman" w:hAnsi="Times New Roman" w:cs="Times New Roman"/>
          <w:color w:val="3E3E3E"/>
          <w:sz w:val="26"/>
          <w:szCs w:val="26"/>
        </w:rPr>
        <w:t>несовершении</w:t>
      </w:r>
      <w:proofErr w:type="spellEnd"/>
      <w:r w:rsidRPr="001B6330">
        <w:rPr>
          <w:rFonts w:ascii="Times New Roman" w:eastAsia="Times New Roman" w:hAnsi="Times New Roman" w:cs="Times New Roman"/>
          <w:color w:val="3E3E3E"/>
          <w:sz w:val="26"/>
          <w:szCs w:val="26"/>
        </w:rPr>
        <w:t xml:space="preserve"> сделок, предусмотренных частью 1 статьи 3 Федерального закона от 3 декабря 2012 года № 230-ФЗ «О контроле за соответствием расходов лиц, замещающих государственные должности, и иных лиц их доходам» (далее - уведомления), поданы в</w:t>
      </w:r>
      <w:r w:rsidR="001B6330" w:rsidRPr="001B6330">
        <w:rPr>
          <w:rFonts w:ascii="Times New Roman" w:eastAsia="Times New Roman" w:hAnsi="Times New Roman" w:cs="Times New Roman"/>
          <w:color w:val="3E3E3E"/>
          <w:sz w:val="26"/>
          <w:szCs w:val="26"/>
        </w:rPr>
        <w:t xml:space="preserve"> установленный срок и </w:t>
      </w:r>
      <w:r w:rsidR="001B6330" w:rsidRPr="001B6330">
        <w:rPr>
          <w:rFonts w:ascii="Times New Roman" w:hAnsi="Times New Roman" w:cs="Times New Roman"/>
          <w:sz w:val="26"/>
          <w:szCs w:val="26"/>
        </w:rPr>
        <w:t xml:space="preserve">составленное по форме согласно приложению 1 к Закону №1128-ЗРК «О некоторых вопросах правового положения лиц, замещающих муниципальные должности в органах местного самоуправления в Республике Карелия». </w:t>
      </w:r>
    </w:p>
    <w:p w:rsidR="00232257" w:rsidRDefault="00232257" w:rsidP="00FE4A6F">
      <w:pPr>
        <w:spacing w:after="0"/>
        <w:ind w:firstLine="708"/>
        <w:rPr>
          <w:rFonts w:ascii="Times New Roman" w:hAnsi="Times New Roman" w:cs="Times New Roman"/>
        </w:rPr>
      </w:pPr>
    </w:p>
    <w:tbl>
      <w:tblPr>
        <w:tblW w:w="14616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92"/>
        <w:gridCol w:w="4111"/>
        <w:gridCol w:w="3544"/>
        <w:gridCol w:w="3969"/>
      </w:tblGrid>
      <w:tr w:rsidR="001B6330" w:rsidRPr="002D15BC" w:rsidTr="009637DD">
        <w:trPr>
          <w:tblCellSpacing w:w="0" w:type="dxa"/>
        </w:trPr>
        <w:tc>
          <w:tcPr>
            <w:tcW w:w="710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330" w:rsidRDefault="001B6330" w:rsidP="001B6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B63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Депутаты </w:t>
            </w:r>
            <w:r w:rsidRPr="001B6330">
              <w:rPr>
                <w:rFonts w:ascii="Times New Roman" w:hAnsi="Times New Roman" w:cs="Times New Roman"/>
                <w:sz w:val="24"/>
                <w:szCs w:val="24"/>
              </w:rPr>
              <w:t>Петрозаводского городского Совета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B63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63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осуществляющие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свои полномочия </w:t>
            </w:r>
            <w:r w:rsidRPr="001B63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на постоянной основе </w:t>
            </w:r>
          </w:p>
          <w:p w:rsidR="001B6330" w:rsidRDefault="001B6330" w:rsidP="001B6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B63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(всего – 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  <w:r w:rsidRPr="001B63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</w:t>
            </w:r>
          </w:p>
          <w:p w:rsidR="001B6330" w:rsidRPr="001B6330" w:rsidRDefault="001B6330" w:rsidP="001B6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330" w:rsidRDefault="001B6330" w:rsidP="001B6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B63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Депутаты </w:t>
            </w:r>
            <w:r w:rsidRPr="001B6330">
              <w:rPr>
                <w:rFonts w:ascii="Times New Roman" w:hAnsi="Times New Roman" w:cs="Times New Roman"/>
                <w:sz w:val="24"/>
                <w:szCs w:val="24"/>
              </w:rPr>
              <w:t>Петрозаводского городского Совета</w:t>
            </w:r>
            <w:r w:rsidRPr="001B63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осуществляющие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свои полномочия на непостоянной основе</w:t>
            </w:r>
          </w:p>
          <w:p w:rsidR="001B6330" w:rsidRPr="001B6330" w:rsidRDefault="001B6330" w:rsidP="001B6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(всего – 27</w:t>
            </w:r>
            <w:r w:rsidRPr="001B63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), из них:</w:t>
            </w:r>
          </w:p>
        </w:tc>
      </w:tr>
      <w:tr w:rsidR="001B6330" w:rsidRPr="002D15BC" w:rsidTr="009637DD">
        <w:trPr>
          <w:tblCellSpacing w:w="0" w:type="dxa"/>
        </w:trPr>
        <w:tc>
          <w:tcPr>
            <w:tcW w:w="2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330" w:rsidRPr="002D15BC" w:rsidRDefault="009637DD" w:rsidP="001B6330">
            <w:pPr>
              <w:spacing w:after="336" w:line="240" w:lineRule="auto"/>
              <w:ind w:left="142" w:right="269"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Представившие </w:t>
            </w:r>
            <w:r w:rsidR="001B6330" w:rsidRPr="002D1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доходах, расходах, об имуществе и обязательствах имущественного характера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330" w:rsidRPr="001B6330" w:rsidRDefault="009637DD" w:rsidP="001B6330">
            <w:pPr>
              <w:spacing w:after="336" w:line="240" w:lineRule="auto"/>
              <w:ind w:left="268" w:right="262"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1B6330" w:rsidRPr="001B6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овершившие за отчетный период сделки, предусмотренные частью 1 статьи 3 Федерального закона «О контроле за соответствием расходов лиц, замещающих государственные должности, и иных лиц их доходам»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330" w:rsidRPr="001B6330" w:rsidRDefault="001B6330" w:rsidP="009637DD">
            <w:pPr>
              <w:pStyle w:val="ConsPlusNormal"/>
              <w:ind w:left="127" w:right="269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1B6330">
              <w:rPr>
                <w:rFonts w:ascii="Times New Roman" w:eastAsia="Times New Roman" w:hAnsi="Times New Roman" w:cs="Times New Roman"/>
                <w:sz w:val="24"/>
                <w:szCs w:val="24"/>
              </w:rPr>
              <w:t>редставившие уведомления по форме, утвержденной Законом Республики Карелия «</w:t>
            </w:r>
            <w:r w:rsidRPr="001B6330">
              <w:rPr>
                <w:rFonts w:ascii="Times New Roman" w:hAnsi="Times New Roman" w:cs="Times New Roman"/>
                <w:sz w:val="24"/>
                <w:szCs w:val="24"/>
              </w:rPr>
              <w:t xml:space="preserve">ЗРК «О некоторых вопросах правового положения лиц, замещающих муниципальные должности в органах местного самоуправления в Республике Карелия». </w:t>
            </w:r>
          </w:p>
          <w:p w:rsidR="001B6330" w:rsidRPr="002D15BC" w:rsidRDefault="001B6330" w:rsidP="001B6330">
            <w:pPr>
              <w:spacing w:after="3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330" w:rsidRPr="002D15BC" w:rsidRDefault="001B6330" w:rsidP="001B6330">
            <w:pPr>
              <w:spacing w:after="336" w:line="240" w:lineRule="auto"/>
              <w:ind w:left="127" w:right="269"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2D1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овершившие за отчетный период сделки, предусмотренные частью 1 статьи 3 Федерального закона «О контроле за соответствием расходов лиц, замещающих государственные должности, и иных лиц их доходам»</w:t>
            </w:r>
          </w:p>
        </w:tc>
      </w:tr>
      <w:tr w:rsidR="001B6330" w:rsidRPr="002D15BC" w:rsidTr="009637DD">
        <w:trPr>
          <w:tblCellSpacing w:w="0" w:type="dxa"/>
        </w:trPr>
        <w:tc>
          <w:tcPr>
            <w:tcW w:w="2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330" w:rsidRPr="002D15BC" w:rsidRDefault="001B6330" w:rsidP="00045734">
            <w:pPr>
              <w:spacing w:after="3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330" w:rsidRPr="002D15BC" w:rsidRDefault="001B6330" w:rsidP="00045734">
            <w:pPr>
              <w:spacing w:after="3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330" w:rsidRPr="002D15BC" w:rsidRDefault="002C2BE8" w:rsidP="00045734">
            <w:pPr>
              <w:spacing w:after="3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330" w:rsidRPr="002D15BC" w:rsidRDefault="001B6330" w:rsidP="00045734">
            <w:pPr>
              <w:spacing w:after="3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1B6330" w:rsidRDefault="001B6330" w:rsidP="001B6330">
      <w:bookmarkStart w:id="0" w:name="_GoBack"/>
      <w:bookmarkEnd w:id="0"/>
    </w:p>
    <w:p w:rsidR="00232257" w:rsidRDefault="00B11C60" w:rsidP="00B11C60">
      <w:pPr>
        <w:ind w:firstLine="70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 состоянию на 19.04.2024</w:t>
      </w:r>
    </w:p>
    <w:p w:rsidR="005F50AD" w:rsidRDefault="005F50AD" w:rsidP="00232257">
      <w:pPr>
        <w:ind w:firstLine="708"/>
        <w:rPr>
          <w:rFonts w:ascii="Times New Roman" w:hAnsi="Times New Roman" w:cs="Times New Roman"/>
        </w:rPr>
      </w:pPr>
    </w:p>
    <w:sectPr w:rsidR="005F50AD" w:rsidSect="00B940EB">
      <w:pgSz w:w="16838" w:h="11906" w:orient="landscape"/>
      <w:pgMar w:top="709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F0558"/>
    <w:multiLevelType w:val="hybridMultilevel"/>
    <w:tmpl w:val="EC60D96A"/>
    <w:lvl w:ilvl="0" w:tplc="0E1A7C38">
      <w:start w:val="1"/>
      <w:numFmt w:val="decimal"/>
      <w:lvlText w:val="%1."/>
      <w:lvlJc w:val="center"/>
      <w:pPr>
        <w:ind w:left="4690" w:hanging="720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858" w:hanging="360"/>
      </w:p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295"/>
    <w:rsid w:val="00020615"/>
    <w:rsid w:val="000231D0"/>
    <w:rsid w:val="0003014E"/>
    <w:rsid w:val="000364FD"/>
    <w:rsid w:val="00046C91"/>
    <w:rsid w:val="00053C80"/>
    <w:rsid w:val="00053CDA"/>
    <w:rsid w:val="00074BE0"/>
    <w:rsid w:val="000752AE"/>
    <w:rsid w:val="0008049F"/>
    <w:rsid w:val="000B1242"/>
    <w:rsid w:val="001074D7"/>
    <w:rsid w:val="0013051F"/>
    <w:rsid w:val="001338D0"/>
    <w:rsid w:val="00173A4D"/>
    <w:rsid w:val="0017406A"/>
    <w:rsid w:val="0019114B"/>
    <w:rsid w:val="0019225C"/>
    <w:rsid w:val="001B6330"/>
    <w:rsid w:val="001C0EF9"/>
    <w:rsid w:val="001C6537"/>
    <w:rsid w:val="001D1E93"/>
    <w:rsid w:val="001F5B8B"/>
    <w:rsid w:val="0020271B"/>
    <w:rsid w:val="00202D19"/>
    <w:rsid w:val="00202E0F"/>
    <w:rsid w:val="00221B0A"/>
    <w:rsid w:val="00223DDC"/>
    <w:rsid w:val="00224C86"/>
    <w:rsid w:val="0022766A"/>
    <w:rsid w:val="00232257"/>
    <w:rsid w:val="002632DE"/>
    <w:rsid w:val="00265124"/>
    <w:rsid w:val="00280516"/>
    <w:rsid w:val="002845A2"/>
    <w:rsid w:val="00291115"/>
    <w:rsid w:val="002A4F93"/>
    <w:rsid w:val="002B0F8C"/>
    <w:rsid w:val="002C2BE8"/>
    <w:rsid w:val="002D3041"/>
    <w:rsid w:val="002D7ED4"/>
    <w:rsid w:val="002E0302"/>
    <w:rsid w:val="002E4586"/>
    <w:rsid w:val="002E72A1"/>
    <w:rsid w:val="002F3332"/>
    <w:rsid w:val="00327C11"/>
    <w:rsid w:val="00343F7A"/>
    <w:rsid w:val="00346204"/>
    <w:rsid w:val="0034739C"/>
    <w:rsid w:val="00347C45"/>
    <w:rsid w:val="0037091E"/>
    <w:rsid w:val="003869C0"/>
    <w:rsid w:val="00395323"/>
    <w:rsid w:val="003A085B"/>
    <w:rsid w:val="003B3133"/>
    <w:rsid w:val="003B5738"/>
    <w:rsid w:val="003F6AB0"/>
    <w:rsid w:val="0040295D"/>
    <w:rsid w:val="00405620"/>
    <w:rsid w:val="00411C62"/>
    <w:rsid w:val="00431121"/>
    <w:rsid w:val="0043268F"/>
    <w:rsid w:val="00434C85"/>
    <w:rsid w:val="00443D36"/>
    <w:rsid w:val="00445649"/>
    <w:rsid w:val="004551BD"/>
    <w:rsid w:val="00456ED5"/>
    <w:rsid w:val="00457B8F"/>
    <w:rsid w:val="00462FD8"/>
    <w:rsid w:val="00480FAF"/>
    <w:rsid w:val="004E0320"/>
    <w:rsid w:val="004E14FC"/>
    <w:rsid w:val="004E2230"/>
    <w:rsid w:val="004E2FEC"/>
    <w:rsid w:val="004E5A83"/>
    <w:rsid w:val="004E6DB1"/>
    <w:rsid w:val="004F3713"/>
    <w:rsid w:val="00500DCF"/>
    <w:rsid w:val="005143A2"/>
    <w:rsid w:val="005148C5"/>
    <w:rsid w:val="00516E3F"/>
    <w:rsid w:val="00520705"/>
    <w:rsid w:val="0053701C"/>
    <w:rsid w:val="005423BA"/>
    <w:rsid w:val="005434D4"/>
    <w:rsid w:val="00544E0A"/>
    <w:rsid w:val="00550923"/>
    <w:rsid w:val="00556123"/>
    <w:rsid w:val="00566EFC"/>
    <w:rsid w:val="00570236"/>
    <w:rsid w:val="005A6D5C"/>
    <w:rsid w:val="005A725F"/>
    <w:rsid w:val="005A76E3"/>
    <w:rsid w:val="005E4A5F"/>
    <w:rsid w:val="005E5775"/>
    <w:rsid w:val="005E7EEA"/>
    <w:rsid w:val="005F1516"/>
    <w:rsid w:val="005F50AD"/>
    <w:rsid w:val="005F72D4"/>
    <w:rsid w:val="00601BEF"/>
    <w:rsid w:val="0060607D"/>
    <w:rsid w:val="00622ACE"/>
    <w:rsid w:val="006507DD"/>
    <w:rsid w:val="006539AA"/>
    <w:rsid w:val="00655FFA"/>
    <w:rsid w:val="00662DA2"/>
    <w:rsid w:val="006810D9"/>
    <w:rsid w:val="0068184C"/>
    <w:rsid w:val="00692C11"/>
    <w:rsid w:val="00696686"/>
    <w:rsid w:val="006A15AC"/>
    <w:rsid w:val="006C4B3B"/>
    <w:rsid w:val="006D6141"/>
    <w:rsid w:val="00702CD1"/>
    <w:rsid w:val="00717295"/>
    <w:rsid w:val="00743BC1"/>
    <w:rsid w:val="007470D8"/>
    <w:rsid w:val="0075028A"/>
    <w:rsid w:val="00760508"/>
    <w:rsid w:val="00762A22"/>
    <w:rsid w:val="00797CEF"/>
    <w:rsid w:val="007A2BB4"/>
    <w:rsid w:val="007A653A"/>
    <w:rsid w:val="007B3829"/>
    <w:rsid w:val="007C2F68"/>
    <w:rsid w:val="007D10D7"/>
    <w:rsid w:val="007D6CBC"/>
    <w:rsid w:val="007E5DD4"/>
    <w:rsid w:val="007F155A"/>
    <w:rsid w:val="007F6BE7"/>
    <w:rsid w:val="0080695C"/>
    <w:rsid w:val="008201ED"/>
    <w:rsid w:val="008623A8"/>
    <w:rsid w:val="008746F8"/>
    <w:rsid w:val="00880CA1"/>
    <w:rsid w:val="0089599E"/>
    <w:rsid w:val="008A382A"/>
    <w:rsid w:val="008A44B3"/>
    <w:rsid w:val="008C7D1F"/>
    <w:rsid w:val="008D3846"/>
    <w:rsid w:val="008F38F9"/>
    <w:rsid w:val="00924510"/>
    <w:rsid w:val="00924903"/>
    <w:rsid w:val="0094354E"/>
    <w:rsid w:val="009458C5"/>
    <w:rsid w:val="009512D5"/>
    <w:rsid w:val="00961C04"/>
    <w:rsid w:val="009637DD"/>
    <w:rsid w:val="0097002E"/>
    <w:rsid w:val="0099235A"/>
    <w:rsid w:val="00992E35"/>
    <w:rsid w:val="009974EC"/>
    <w:rsid w:val="009B3DCC"/>
    <w:rsid w:val="009C5945"/>
    <w:rsid w:val="009D6F87"/>
    <w:rsid w:val="009E4F77"/>
    <w:rsid w:val="009E5899"/>
    <w:rsid w:val="009E7F59"/>
    <w:rsid w:val="009F34D9"/>
    <w:rsid w:val="009F4431"/>
    <w:rsid w:val="00A006DB"/>
    <w:rsid w:val="00A0236B"/>
    <w:rsid w:val="00A02DEE"/>
    <w:rsid w:val="00A12C23"/>
    <w:rsid w:val="00A23823"/>
    <w:rsid w:val="00A33DA4"/>
    <w:rsid w:val="00A50EFF"/>
    <w:rsid w:val="00A64341"/>
    <w:rsid w:val="00A67AEB"/>
    <w:rsid w:val="00A76E9C"/>
    <w:rsid w:val="00A86844"/>
    <w:rsid w:val="00A93327"/>
    <w:rsid w:val="00A93A84"/>
    <w:rsid w:val="00A97839"/>
    <w:rsid w:val="00AA06BF"/>
    <w:rsid w:val="00AA133B"/>
    <w:rsid w:val="00AB0A3C"/>
    <w:rsid w:val="00AB0ACE"/>
    <w:rsid w:val="00AC3FC6"/>
    <w:rsid w:val="00AC759B"/>
    <w:rsid w:val="00AD1938"/>
    <w:rsid w:val="00AE60A8"/>
    <w:rsid w:val="00AF6049"/>
    <w:rsid w:val="00B03A44"/>
    <w:rsid w:val="00B11C60"/>
    <w:rsid w:val="00B25684"/>
    <w:rsid w:val="00B351C8"/>
    <w:rsid w:val="00B37AAD"/>
    <w:rsid w:val="00B412F6"/>
    <w:rsid w:val="00B4290D"/>
    <w:rsid w:val="00B42F3F"/>
    <w:rsid w:val="00B51C77"/>
    <w:rsid w:val="00B558CB"/>
    <w:rsid w:val="00B73C9D"/>
    <w:rsid w:val="00B82D49"/>
    <w:rsid w:val="00B859FA"/>
    <w:rsid w:val="00B9301E"/>
    <w:rsid w:val="00B940EB"/>
    <w:rsid w:val="00BB4A1D"/>
    <w:rsid w:val="00BC494C"/>
    <w:rsid w:val="00BF395C"/>
    <w:rsid w:val="00BF4512"/>
    <w:rsid w:val="00BF7EB7"/>
    <w:rsid w:val="00C33C80"/>
    <w:rsid w:val="00C42C70"/>
    <w:rsid w:val="00C4712F"/>
    <w:rsid w:val="00C5349F"/>
    <w:rsid w:val="00C55A36"/>
    <w:rsid w:val="00C6487D"/>
    <w:rsid w:val="00C66183"/>
    <w:rsid w:val="00C70ED4"/>
    <w:rsid w:val="00C87F71"/>
    <w:rsid w:val="00CA36FF"/>
    <w:rsid w:val="00CA603C"/>
    <w:rsid w:val="00CB037B"/>
    <w:rsid w:val="00CB0D4E"/>
    <w:rsid w:val="00CB5383"/>
    <w:rsid w:val="00CC5DE8"/>
    <w:rsid w:val="00CD439E"/>
    <w:rsid w:val="00CD646C"/>
    <w:rsid w:val="00CE3BAA"/>
    <w:rsid w:val="00D007D6"/>
    <w:rsid w:val="00D126E9"/>
    <w:rsid w:val="00D144DF"/>
    <w:rsid w:val="00D16202"/>
    <w:rsid w:val="00D70590"/>
    <w:rsid w:val="00DB5BEA"/>
    <w:rsid w:val="00DD34BE"/>
    <w:rsid w:val="00DD6937"/>
    <w:rsid w:val="00DE1A9C"/>
    <w:rsid w:val="00DE2A07"/>
    <w:rsid w:val="00DF3C85"/>
    <w:rsid w:val="00E00BAF"/>
    <w:rsid w:val="00E2065D"/>
    <w:rsid w:val="00E214B3"/>
    <w:rsid w:val="00E25C27"/>
    <w:rsid w:val="00E33D11"/>
    <w:rsid w:val="00E35377"/>
    <w:rsid w:val="00E46570"/>
    <w:rsid w:val="00E55261"/>
    <w:rsid w:val="00E6525D"/>
    <w:rsid w:val="00E65AA8"/>
    <w:rsid w:val="00E90E25"/>
    <w:rsid w:val="00EA3728"/>
    <w:rsid w:val="00EC14E7"/>
    <w:rsid w:val="00EE6286"/>
    <w:rsid w:val="00EF2CD3"/>
    <w:rsid w:val="00F10A9B"/>
    <w:rsid w:val="00F22B43"/>
    <w:rsid w:val="00F57CB1"/>
    <w:rsid w:val="00F60225"/>
    <w:rsid w:val="00F63ACF"/>
    <w:rsid w:val="00F658AA"/>
    <w:rsid w:val="00F660DD"/>
    <w:rsid w:val="00F6707A"/>
    <w:rsid w:val="00F8280E"/>
    <w:rsid w:val="00FB3B41"/>
    <w:rsid w:val="00FC1850"/>
    <w:rsid w:val="00FD49CC"/>
    <w:rsid w:val="00FE4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3510F4-1A85-464F-8BAB-986CA75C2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72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62DA2"/>
    <w:pPr>
      <w:spacing w:after="0" w:line="240" w:lineRule="auto"/>
      <w:ind w:left="720" w:firstLine="709"/>
      <w:contextualSpacing/>
      <w:jc w:val="both"/>
    </w:pPr>
    <w:rPr>
      <w:rFonts w:ascii="Calibri" w:eastAsia="Calibri" w:hAnsi="Calibri" w:cs="Times New Roman"/>
    </w:rPr>
  </w:style>
  <w:style w:type="paragraph" w:customStyle="1" w:styleId="ConsPlusNonformat">
    <w:name w:val="ConsPlusNonformat"/>
    <w:uiPriority w:val="99"/>
    <w:rsid w:val="00B03A44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Courier New" w:eastAsia="Calibri" w:hAnsi="Courier New" w:cs="Courier New"/>
      <w:sz w:val="20"/>
      <w:szCs w:val="20"/>
    </w:rPr>
  </w:style>
  <w:style w:type="character" w:customStyle="1" w:styleId="a5">
    <w:name w:val="Основной текст Знак"/>
    <w:link w:val="a6"/>
    <w:rsid w:val="00B03A44"/>
    <w:rPr>
      <w:rFonts w:ascii="Calibri" w:hAnsi="Calibri" w:cs="Calibri"/>
      <w:shd w:val="clear" w:color="auto" w:fill="FFFFFF"/>
    </w:rPr>
  </w:style>
  <w:style w:type="paragraph" w:styleId="a6">
    <w:name w:val="Body Text"/>
    <w:basedOn w:val="a"/>
    <w:link w:val="a5"/>
    <w:rsid w:val="00B03A44"/>
    <w:pPr>
      <w:widowControl w:val="0"/>
      <w:shd w:val="clear" w:color="auto" w:fill="FFFFFF"/>
      <w:spacing w:after="780" w:line="298" w:lineRule="exact"/>
      <w:ind w:hanging="1600"/>
      <w:jc w:val="both"/>
    </w:pPr>
    <w:rPr>
      <w:rFonts w:ascii="Calibri" w:hAnsi="Calibri" w:cs="Calibri"/>
    </w:rPr>
  </w:style>
  <w:style w:type="character" w:customStyle="1" w:styleId="1">
    <w:name w:val="Основной текст Знак1"/>
    <w:basedOn w:val="a0"/>
    <w:uiPriority w:val="99"/>
    <w:semiHidden/>
    <w:rsid w:val="00B03A44"/>
  </w:style>
  <w:style w:type="paragraph" w:styleId="a7">
    <w:name w:val="Balloon Text"/>
    <w:basedOn w:val="a"/>
    <w:link w:val="a8"/>
    <w:uiPriority w:val="99"/>
    <w:semiHidden/>
    <w:unhideWhenUsed/>
    <w:rsid w:val="008959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9599E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1B633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DBD4B0-0D4C-4923-B3B7-A850887BE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России по Архангельской области и НАО</Company>
  <LinksUpToDate>false</LinksUpToDate>
  <CharactersWithSpaces>1900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Сажина Наталья Викторовна</dc:creator>
  <cp:lastModifiedBy>Учетная запись Майкрософт</cp:lastModifiedBy>
  <cp:revision>41</cp:revision>
  <cp:lastPrinted>2024-05-14T06:58:00Z</cp:lastPrinted>
  <dcterms:created xsi:type="dcterms:W3CDTF">2018-02-08T12:32:00Z</dcterms:created>
  <dcterms:modified xsi:type="dcterms:W3CDTF">2024-05-16T13:16:00Z</dcterms:modified>
</cp:coreProperties>
</file>