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F82" w:rsidRDefault="008B4F82" w:rsidP="005C43BD">
      <w:pPr>
        <w:pStyle w:val="1"/>
        <w:spacing w:before="0" w:line="240" w:lineRule="auto"/>
        <w:contextualSpacing/>
        <w:rPr>
          <w:color w:val="275D7F"/>
          <w:lang w:eastAsia="ru-RU"/>
        </w:rPr>
      </w:pPr>
      <w:r>
        <w:rPr>
          <w:color w:val="275D7F"/>
        </w:rPr>
        <w:t>Руководители органов местного самоуправления муниципального образования "Городской округ город Астрахань"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7"/>
        <w:gridCol w:w="2616"/>
        <w:gridCol w:w="10083"/>
      </w:tblGrid>
      <w:tr w:rsidR="00BF7FC4" w:rsidTr="00BF7FC4">
        <w:tc>
          <w:tcPr>
            <w:tcW w:w="3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</w:p>
        </w:tc>
        <w:tc>
          <w:tcPr>
            <w:tcW w:w="2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Глава муниципального образования "Городской округ город Астрахань"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72E213" wp14:editId="3857C600">
                  <wp:extent cx="1904365" cy="2513346"/>
                  <wp:effectExtent l="0" t="0" r="0" b="0"/>
                  <wp:docPr id="27" name="Рисунок 27" descr="https://www.astrgorod.ru/sites/default/files/kucheruk_na_sayt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strgorod.ru/sites/default/files/kucheruk_na_sayt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15" cy="252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Кучерук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Назар Леонидович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pStyle w:val="a3"/>
              <w:spacing w:before="0" w:beforeAutospacing="0" w:after="0" w:afterAutospacing="0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Временно исполняющий полномочия главы муниципального образования "Городской округ город Астрахань"  -</w:t>
            </w:r>
          </w:p>
          <w:p w:rsidR="00BF7FC4" w:rsidRDefault="00BF7FC4" w:rsidP="005C43BD">
            <w:pPr>
              <w:pStyle w:val="a3"/>
              <w:spacing w:before="0" w:beforeAutospacing="0" w:after="0" w:afterAutospacing="0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Первый заместитель главы мун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>иципального образования "Городской округ город Астрахань"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53B256" wp14:editId="17ED59E6">
                  <wp:extent cx="1904365" cy="2196465"/>
                  <wp:effectExtent l="0" t="0" r="0" b="0"/>
                  <wp:docPr id="26" name="Рисунок 26" descr="https://www.astrgorod.ru/sites/default/files/koznov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strgorod.ru/sites/default/files/koznov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Кознов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Антон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И.о. заместителя главы муниципального образования "Городской округ город Астрахань" - и.о. начальника управления дорожного хозяйства и транспорта администрации муниципального образования "Городской округ город Астрахань"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79E7911" wp14:editId="6597309A">
                  <wp:extent cx="1904365" cy="2677160"/>
                  <wp:effectExtent l="0" t="0" r="0" b="0"/>
                  <wp:docPr id="25" name="Рисунок 25" descr="https://www.astrgorod.ru/sites/default/files/struktura_foto/salnikova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strgorod.ru/sites/default/files/struktura_foto/salnikova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67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Сальникова</w:t>
            </w:r>
          </w:p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Светлана</w:t>
            </w:r>
          </w:p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Заместитель главы муниципального образования "Городской округ город Астрахань" - начальник управления  образования администрации муниципального образования "Городской округ город Астрахань"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308352" wp14:editId="042AD8E7">
                  <wp:extent cx="1880098" cy="2497861"/>
                  <wp:effectExtent l="0" t="0" r="0" b="0"/>
                  <wp:docPr id="24" name="Рисунок 24" descr="https://www.astrgorod.ru/sites/default/files/struktura_foto/naumov_medium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strgorod.ru/sites/default/files/struktura_foto/naumov_medium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45" cy="250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Наумов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Виталий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Заместитель главы  муниципального образования "Городской округ город Астрахань"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ACFCFFC" wp14:editId="116AEDFC">
                  <wp:extent cx="1734536" cy="2111368"/>
                  <wp:effectExtent l="0" t="0" r="0" b="0"/>
                  <wp:docPr id="23" name="Рисунок 23" descr="https://www.astrgorod.ru/sites/default/files/struktura_foto/sinchenko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astrgorod.ru/sites/default/files/struktura_foto/sinchenko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58" cy="21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Синченко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Владимир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Степанович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Заместитель главы муниципального образования "Городской округ город Астрахань" 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38A4B4" wp14:editId="6E136428">
                  <wp:extent cx="1731221" cy="2356400"/>
                  <wp:effectExtent l="0" t="0" r="0" b="0"/>
                  <wp:docPr id="22" name="Рисунок 22" descr="https://www.astrgorod.ru/sites/default/files/struktura_foto/borodina_medium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astrgorod.ru/sites/default/files/struktura_foto/borodina_medium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81" cy="235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Бородина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Галина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Заместитель главы  муниципального образования "Городской округ город Астрахань" - начальник финансово-казначейского управления администрации муниципального образования "Городской округ город Астрахань"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F63968" wp14:editId="190533C2">
                  <wp:extent cx="1656637" cy="2091081"/>
                  <wp:effectExtent l="0" t="0" r="0" b="0"/>
                  <wp:docPr id="21" name="Рисунок 21" descr="https://www.astrgorod.ru/sites/default/files/shmetkov_k.v_obrez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strgorod.ru/sites/default/files/shmetkov_k.v_obrez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93" cy="210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Шметков Константин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Глава администрации Кировского района города Астрахани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79F5F62" wp14:editId="381B1E80">
                  <wp:extent cx="1574460" cy="2026777"/>
                  <wp:effectExtent l="0" t="0" r="0" b="0"/>
                  <wp:docPr id="20" name="Рисунок 20" descr="https://www.astrgorod.ru/sites/default/files/revin_medium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strgorod.ru/sites/default/files/revin_medium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62" cy="204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Ревин Иван Павлович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Глава администрации Трусовского района города Астрахани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6DDD8F" wp14:editId="28D96E3F">
                  <wp:extent cx="1624235" cy="2328420"/>
                  <wp:effectExtent l="0" t="0" r="0" b="0"/>
                  <wp:docPr id="19" name="Рисунок 19" descr="https://www.astrgorod.ru/sites/default/files/struktura_foto/kruglov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strgorod.ru/sites/default/files/struktura_foto/kruglov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64" cy="234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Круглов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Евгений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Глава администрации Ленинского района города Астрахани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6742AD" wp14:editId="6C75ADE1">
                  <wp:extent cx="1512002" cy="2036340"/>
                  <wp:effectExtent l="0" t="0" r="0" b="0"/>
                  <wp:docPr id="18" name="Рисунок 18" descr="https://www.astrgorod.ru/sites/default/files/struktura_foto/dosaeva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astrgorod.ru/sites/default/files/struktura_foto/dosaeva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12" cy="204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</w:rPr>
              <w:t>Досаева Лариса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</w:rPr>
              <w:t>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Глава администрации Советского района города Астрахани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</w:rPr>
              <w:t>Афанасьев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</w:rPr>
              <w:t>Дмитрий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pStyle w:val="rtecenter"/>
              <w:spacing w:before="0" w:beforeAutospacing="0" w:after="0" w:afterAutospacing="0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И.о. начальника управления</w:t>
            </w:r>
          </w:p>
          <w:p w:rsidR="00BF7FC4" w:rsidRDefault="00BF7FC4" w:rsidP="005C43BD">
            <w:pPr>
              <w:pStyle w:val="rtecenter"/>
              <w:spacing w:before="0" w:beforeAutospacing="0" w:after="0" w:afterAutospacing="0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по капитальному строительству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99C7211" wp14:editId="01D0F495">
                  <wp:extent cx="1614359" cy="2384804"/>
                  <wp:effectExtent l="0" t="0" r="0" b="0"/>
                  <wp:docPr id="17" name="Рисунок 17" descr="https://www.astrgorod.ru/sites/default/files/struktura_foto/slyvko_med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astrgorod.ru/sites/default/files/struktura_foto/slyvko_med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05" cy="239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Слувко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Светлана Емельяновна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культуры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43BC17" wp14:editId="69938E87">
                  <wp:extent cx="1503843" cy="2045427"/>
                  <wp:effectExtent l="0" t="0" r="0" b="0"/>
                  <wp:docPr id="16" name="Рисунок 16" descr="https://www.astrgorod.ru/sites/default/files/safronova_new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astrgorod.ru/sites/default/files/safronova_new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23" cy="205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Сафронова Елена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 управления муниципального имущества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color w:val="000000"/>
              </w:rPr>
              <w:t>Григорьев Владимир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И.о. начальника управления по строительству, архитектуре и градостроительству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CFCF85" wp14:editId="2B591289">
                  <wp:extent cx="1413610" cy="1932574"/>
                  <wp:effectExtent l="0" t="0" r="0" b="0"/>
                  <wp:docPr id="15" name="Рисунок 15" descr="https://www.astrgorod.ru/sites/default/files/struktura_foto/kangina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astrgorod.ru/sites/default/files/struktura_foto/kangina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77" cy="19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Кангина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Ксения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отдела по организации и проведению оценки</w:t>
            </w:r>
            <w:r>
              <w:rPr>
                <w:rFonts w:ascii="Arial" w:hAnsi="Arial" w:cs="Arial"/>
                <w:sz w:val="18"/>
                <w:szCs w:val="18"/>
              </w:rPr>
              <w:br/>
              <w:t>технического состояния зданий,</w:t>
            </w:r>
            <w:r>
              <w:rPr>
                <w:rFonts w:ascii="Arial" w:hAnsi="Arial" w:cs="Arial"/>
                <w:sz w:val="18"/>
                <w:szCs w:val="18"/>
              </w:rPr>
              <w:br/>
              <w:t>строений, сооружений и</w:t>
            </w:r>
            <w:r>
              <w:rPr>
                <w:rFonts w:ascii="Arial" w:hAnsi="Arial" w:cs="Arial"/>
                <w:sz w:val="18"/>
                <w:szCs w:val="18"/>
              </w:rPr>
              <w:br/>
              <w:t>деятельности комиссий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328D6DB" wp14:editId="20C7552B">
                  <wp:extent cx="1282798" cy="1620779"/>
                  <wp:effectExtent l="0" t="0" r="0" b="0"/>
                  <wp:docPr id="14" name="Рисунок 14" descr="https://www.astrgorod.ru/sites/default/files/shelip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astrgorod.ru/sites/default/files/shelip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6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Шелипова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Наталья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жилищного управления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1B22A6" wp14:editId="1E0CED7C">
                  <wp:extent cx="1334800" cy="1800185"/>
                  <wp:effectExtent l="0" t="0" r="0" b="0"/>
                  <wp:docPr id="13" name="Рисунок 13" descr="https://www.astrgorod.ru/sites/default/files/hashkin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astrgorod.ru/sites/default/files/hashkin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99" cy="180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Хашкин Сергей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делами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контроля и документооборота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FF63D8" wp14:editId="10A63F58">
                  <wp:extent cx="1343329" cy="1639872"/>
                  <wp:effectExtent l="0" t="0" r="0" b="0"/>
                  <wp:docPr id="12" name="Рисунок 12" descr="https://www.astrgorod.ru/sites/default/files/737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astrgorod.ru/sites/default/files/737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12" cy="165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Кухарчик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Сергей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муниципальных закупок и торгов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4D8DFC5" wp14:editId="1F0D6960">
                  <wp:extent cx="1431578" cy="1805086"/>
                  <wp:effectExtent l="0" t="0" r="0" b="0"/>
                  <wp:docPr id="11" name="Рисунок 11" descr="https://www.astrgorod.ru/sites/default/files/moroz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astrgorod.ru/sites/default/files/moroz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28" cy="182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Морозова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Людмила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муниципальной службы и кадров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90556D" wp14:editId="1C2A105D">
                  <wp:extent cx="1337769" cy="1686802"/>
                  <wp:effectExtent l="0" t="0" r="0" b="0"/>
                  <wp:docPr id="10" name="Рисунок 10" descr="https://www.astrgorod.ru/sites/default/files/kazancev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astrgorod.ru/sites/default/files/kazancev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64" cy="170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Иванова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Ирина Витальевна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по связям с общественностью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C28A7E" wp14:editId="0647BAED">
                  <wp:extent cx="1432560" cy="2092960"/>
                  <wp:effectExtent l="0" t="0" r="0" b="0"/>
                  <wp:docPr id="9" name="Рисунок 9" descr="https://www.astrgorod.ru/sites/default/files/zubanov_v.n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astrgorod.ru/sites/default/files/zubanov_v.n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Зубанов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Владислав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информационной политики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8DABD97" wp14:editId="4AA7F2C4">
                  <wp:extent cx="1574165" cy="1838325"/>
                  <wp:effectExtent l="0" t="0" r="0" b="0"/>
                  <wp:docPr id="8" name="Рисунок 8" descr="https://www.astrgorod.ru/sites/default/files/struktura_foto/kalinkin_mediu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astrgorod.ru/sites/default/files/struktura_foto/kalinkin_mediu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Калинкин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Тимур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Рафаэльевич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pStyle w:val="rtecenter"/>
              <w:spacing w:before="0" w:beforeAutospacing="0" w:after="0" w:afterAutospacing="0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</w:t>
            </w:r>
          </w:p>
          <w:p w:rsidR="00BF7FC4" w:rsidRDefault="00BF7FC4" w:rsidP="005C43BD">
            <w:pPr>
              <w:pStyle w:val="rtecenter"/>
              <w:spacing w:before="0" w:beforeAutospacing="0" w:after="0" w:afterAutospacing="0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по коммунальному хозяйству</w:t>
            </w:r>
          </w:p>
          <w:p w:rsidR="00BF7FC4" w:rsidRDefault="00BF7FC4" w:rsidP="005C43BD">
            <w:pPr>
              <w:pStyle w:val="rtecenter"/>
              <w:spacing w:before="0" w:beforeAutospacing="0" w:after="0" w:afterAutospacing="0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и благоустройству администрации муниципального образования</w:t>
            </w:r>
          </w:p>
          <w:p w:rsidR="00BF7FC4" w:rsidRDefault="00BF7FC4" w:rsidP="005C43BD">
            <w:pPr>
              <w:pStyle w:val="rtecenter"/>
              <w:spacing w:before="0" w:beforeAutospacing="0" w:after="0" w:afterAutospacing="0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"Городской округ город Астрахань"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1929CA" wp14:editId="6864E307">
                  <wp:extent cx="1390929" cy="1581719"/>
                  <wp:effectExtent l="0" t="0" r="0" b="0"/>
                  <wp:docPr id="7" name="Рисунок 7" descr="https://www.astrgorod.ru/sites/default/files/nikolsk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astrgorod.ru/sites/default/files/nikolsk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72" cy="158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Никольский Андрей Борисович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торговли и поддержки предпринимательства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6669AD" wp14:editId="50F0B510">
                  <wp:extent cx="1565656" cy="2158659"/>
                  <wp:effectExtent l="0" t="0" r="0" b="0"/>
                  <wp:docPr id="6" name="Рисунок 6" descr="https://www.astrgorod.ru/sites/default/files/novikova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astrgorod.ru/sites/default/files/novikova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84" cy="2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Новикова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Наталья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экономического развития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D5F0EE4" wp14:editId="02CB0B3C">
                  <wp:extent cx="1668780" cy="2215515"/>
                  <wp:effectExtent l="0" t="0" r="0" b="0"/>
                  <wp:docPr id="5" name="Рисунок 5" descr="https://www.astrgorod.ru/sites/default/files/struktura_foto/mihailova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astrgorod.ru/sites/default/files/struktura_foto/mihailova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Михайлова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Анна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Владимировна</w:t>
            </w:r>
            <w: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 управления муниципального контроля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7ABE6F" wp14:editId="79E886A8">
                  <wp:extent cx="1432560" cy="2092960"/>
                  <wp:effectExtent l="0" t="0" r="0" b="0"/>
                  <wp:docPr id="4" name="Рисунок 4" descr="https://www.astrgorod.ru/sites/default/files/foto002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astrgorod.ru/sites/default/files/foto002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Рожкова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Надежда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внутреннего муниципального финансового контроля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82E62C" wp14:editId="00C50BAB">
                  <wp:extent cx="1587992" cy="2006383"/>
                  <wp:effectExtent l="0" t="0" r="0" b="0"/>
                  <wp:docPr id="3" name="Рисунок 3" descr="https://www.astrgorod.ru/sites/default/files/tverdohlebov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astrgorod.ru/sites/default/files/tverdohlebov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82" cy="202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spacing w:after="0" w:line="240" w:lineRule="auto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Твердохлебова Наталья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управления бухгалтерского учета и отчетности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25D3EE5" wp14:editId="6E428B44">
                  <wp:extent cx="1694617" cy="2366088"/>
                  <wp:effectExtent l="0" t="0" r="0" b="0"/>
                  <wp:docPr id="2" name="Рисунок 2" descr="https://www.astrgorod.ru/sites/default/files/struktura_foto/belenko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astrgorod.ru/sites/default/files/struktura_foto/belenko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21" cy="238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color w:val="000000"/>
                <w:sz w:val="18"/>
                <w:szCs w:val="18"/>
              </w:rPr>
              <w:t>Беленко Юрий 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 отдела мобилизационной подготовки и гражданской обороны</w:t>
            </w:r>
          </w:p>
        </w:tc>
      </w:tr>
      <w:tr w:rsidR="00BF7FC4" w:rsidTr="00BF7FC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4E5E4B">
            <w:pPr>
              <w:spacing w:after="0" w:line="240" w:lineRule="auto"/>
              <w:contextualSpacing/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E59E43" wp14:editId="48F53772">
                  <wp:extent cx="1744046" cy="1951564"/>
                  <wp:effectExtent l="0" t="0" r="0" b="0"/>
                  <wp:docPr id="1" name="Рисунок 1" descr="https://www.astrgorod.ru/sites/default/files/struktura_foto/syodaitis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astrgorod.ru/sites/default/files/struktura_foto/syodaitis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99" cy="195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Суодайтис</w:t>
            </w:r>
          </w:p>
          <w:p w:rsidR="00BF7FC4" w:rsidRDefault="00BF7FC4" w:rsidP="00652D10">
            <w:pPr>
              <w:pStyle w:val="rtecenter"/>
              <w:spacing w:before="0" w:beforeAutospacing="0" w:after="0" w:afterAutospacing="0"/>
              <w:contextualSpacing/>
              <w:jc w:val="center"/>
            </w:pPr>
            <w:r>
              <w:rPr>
                <w:rStyle w:val="a4"/>
                <w:rFonts w:ascii="Arial" w:hAnsi="Arial" w:cs="Arial"/>
                <w:color w:val="000000"/>
                <w:sz w:val="18"/>
                <w:szCs w:val="18"/>
              </w:rPr>
              <w:t>Диана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F7FC4" w:rsidRDefault="00BF7FC4" w:rsidP="005C43BD">
            <w:pPr>
              <w:spacing w:after="0" w:line="240" w:lineRule="auto"/>
              <w:contextualSpacing/>
            </w:pPr>
            <w:r>
              <w:rPr>
                <w:rFonts w:ascii="Arial" w:hAnsi="Arial" w:cs="Arial"/>
                <w:sz w:val="18"/>
                <w:szCs w:val="18"/>
              </w:rPr>
              <w:t>Начальник правового управления</w:t>
            </w:r>
          </w:p>
        </w:tc>
      </w:tr>
    </w:tbl>
    <w:p w:rsidR="00243221" w:rsidRPr="001C34A2" w:rsidRDefault="00243221" w:rsidP="005C43B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4E5E4B"/>
    <w:rsid w:val="00553AA0"/>
    <w:rsid w:val="00595A02"/>
    <w:rsid w:val="005C43BD"/>
    <w:rsid w:val="00652D10"/>
    <w:rsid w:val="00727EB8"/>
    <w:rsid w:val="00765429"/>
    <w:rsid w:val="00777841"/>
    <w:rsid w:val="00807380"/>
    <w:rsid w:val="008B4F82"/>
    <w:rsid w:val="008C09C5"/>
    <w:rsid w:val="0097184D"/>
    <w:rsid w:val="009F48C4"/>
    <w:rsid w:val="00A22E7B"/>
    <w:rsid w:val="00A23DD1"/>
    <w:rsid w:val="00A471B0"/>
    <w:rsid w:val="00BE110E"/>
    <w:rsid w:val="00BF7FC4"/>
    <w:rsid w:val="00C54557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584BB-FAA8-46AF-86FF-9952A6CC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rtecenter">
    <w:name w:val="rtecenter"/>
    <w:basedOn w:val="a"/>
    <w:rsid w:val="008B4F8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1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5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959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94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9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84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2024-06-20T05:39:00Z</dcterms:modified>
</cp:coreProperties>
</file>