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DB7" w:rsidRDefault="00F53DB7" w:rsidP="00D005BF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sz w:val="20"/>
          <w:szCs w:val="20"/>
          <w:lang w:eastAsia="ru-RU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171825"/>
            <wp:effectExtent l="0" t="0" r="0" b="0"/>
            <wp:wrapSquare wrapText="bothSides"/>
            <wp:docPr id="1" name="Рисунок 1" descr="https://www.udmgossovet.ru/upload/iblock/b3f/%D0%B0%D1%85%D0%BC%D0%B5%D1%82%D0%B2%D0%B0%D0%BB%D0%B5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dmgossovet.ru/upload/iblock/b3f/%D0%B0%D1%85%D0%BC%D0%B5%D1%82%D0%B2%D0%B0%D0%BB%D0%B5%D0%B5%D0%B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color w:val="333333"/>
          <w:sz w:val="32"/>
          <w:szCs w:val="32"/>
        </w:rPr>
        <w:t>       </w:t>
      </w:r>
    </w:p>
    <w:p w:rsidR="00F53DB7" w:rsidRDefault="00F53DB7" w:rsidP="00D005BF">
      <w:pPr>
        <w:pStyle w:val="3"/>
        <w:spacing w:before="0" w:line="240" w:lineRule="auto"/>
        <w:contextualSpacing/>
        <w:rPr>
          <w:rFonts w:ascii="Roboto" w:hAnsi="Roboto"/>
          <w:color w:val="333333"/>
          <w:sz w:val="26"/>
          <w:szCs w:val="26"/>
        </w:rPr>
      </w:pPr>
      <w:r>
        <w:rPr>
          <w:rFonts w:ascii="Roboto" w:hAnsi="Roboto"/>
          <w:color w:val="333333"/>
          <w:sz w:val="26"/>
          <w:szCs w:val="26"/>
        </w:rPr>
        <w:t>Руководитель Аппарата Государственного Совета Удмуртской Республики</w:t>
      </w:r>
    </w:p>
    <w:p w:rsidR="00F53DB7" w:rsidRDefault="00F53DB7" w:rsidP="00D005BF">
      <w:pPr>
        <w:pStyle w:val="3"/>
        <w:spacing w:before="0" w:line="240" w:lineRule="auto"/>
        <w:contextualSpacing/>
        <w:rPr>
          <w:rFonts w:ascii="Roboto" w:hAnsi="Roboto"/>
          <w:color w:val="333333"/>
          <w:sz w:val="26"/>
          <w:szCs w:val="26"/>
        </w:rPr>
      </w:pPr>
    </w:p>
    <w:p w:rsidR="00F53DB7" w:rsidRDefault="00F53DB7" w:rsidP="00D005BF">
      <w:pPr>
        <w:pStyle w:val="3"/>
        <w:spacing w:before="0" w:line="240" w:lineRule="auto"/>
        <w:contextualSpacing/>
        <w:rPr>
          <w:rFonts w:ascii="Roboto" w:hAnsi="Roboto"/>
          <w:color w:val="333333"/>
          <w:sz w:val="26"/>
          <w:szCs w:val="26"/>
        </w:rPr>
      </w:pPr>
      <w:r>
        <w:rPr>
          <w:rFonts w:ascii="Roboto" w:hAnsi="Roboto"/>
          <w:color w:val="333333"/>
          <w:sz w:val="36"/>
          <w:szCs w:val="36"/>
        </w:rPr>
        <w:t>Ахметвалеев</w:t>
      </w:r>
      <w:r>
        <w:rPr>
          <w:rFonts w:ascii="Roboto" w:hAnsi="Roboto"/>
          <w:color w:val="333333"/>
          <w:sz w:val="26"/>
          <w:szCs w:val="26"/>
        </w:rPr>
        <w:br/>
      </w:r>
      <w:r>
        <w:rPr>
          <w:rFonts w:ascii="Roboto" w:hAnsi="Roboto"/>
          <w:color w:val="333333"/>
          <w:sz w:val="36"/>
          <w:szCs w:val="36"/>
        </w:rPr>
        <w:t>Рустам Гусманович </w:t>
      </w:r>
    </w:p>
    <w:p w:rsidR="00F53DB7" w:rsidRDefault="00F53DB7" w:rsidP="00D005BF">
      <w:pPr>
        <w:spacing w:after="0" w:line="240" w:lineRule="auto"/>
        <w:contextualSpacing/>
      </w:pPr>
      <w:r>
        <w:br w:type="page"/>
      </w:r>
      <w:bookmarkStart w:id="0" w:name="_GoBack"/>
      <w:bookmarkEnd w:id="0"/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F53DB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Правовое управление</w:t>
      </w: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F53DB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F53DB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F53DB7" w:rsidRPr="00F53DB7" w:rsidTr="00F53DB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261360"/>
                  <wp:effectExtent l="0" t="0" r="0" b="0"/>
                  <wp:docPr id="2" name="Рисунок 2" descr="http://udmgossovet.ru/images/faces/apparat/mironov_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dmgossovet.ru/images/faces/apparat/mironov_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Заместитель Руководителя Аппарата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Государственного Совета Удмуртской Республики - 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Правового управления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МИРОНОВ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НИКОЛАЙ АЛЕКСАНДРОВИЧ</w:t>
            </w:r>
          </w:p>
        </w:tc>
      </w:tr>
    </w:tbl>
    <w:p w:rsidR="00F53DB7" w:rsidRDefault="00F53DB7" w:rsidP="00D005BF">
      <w:pPr>
        <w:spacing w:after="0" w:line="240" w:lineRule="auto"/>
        <w:contextualSpacing/>
      </w:pPr>
    </w:p>
    <w:p w:rsidR="00F53DB7" w:rsidRDefault="00F53DB7" w:rsidP="00D005BF">
      <w:pPr>
        <w:spacing w:after="0" w:line="240" w:lineRule="auto"/>
        <w:contextualSpacing/>
      </w:pPr>
      <w:r>
        <w:br w:type="page"/>
      </w: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F53DB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Управление информационно-аналитического обеспечения</w:t>
      </w: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F53DB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</w:p>
    <w:p w:rsidR="00F53DB7" w:rsidRPr="00F53DB7" w:rsidRDefault="00F53DB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F53DB7" w:rsidRPr="00F53DB7" w:rsidTr="00F53DB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167380"/>
                  <wp:effectExtent l="0" t="0" r="0" b="0"/>
                  <wp:docPr id="3" name="Рисунок 3" descr="https://www.udmgossovet.ru/images/faces/apparat/olin_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udmgossovet.ru/images/faces/apparat/olin_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Заместитель руководителя Аппарата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Государственного Совета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Удмуртской Республики -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Управления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ОЛИН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АНДРЕЙ СЕРГЕЕВИЧ</w:t>
            </w:r>
          </w:p>
        </w:tc>
      </w:tr>
    </w:tbl>
    <w:p w:rsidR="00F53DB7" w:rsidRDefault="00F53DB7" w:rsidP="00D005BF">
      <w:pPr>
        <w:spacing w:after="0" w:line="240" w:lineRule="auto"/>
        <w:contextualSpacing/>
      </w:pPr>
    </w:p>
    <w:p w:rsidR="00F53DB7" w:rsidRDefault="00F53DB7" w:rsidP="00D005BF">
      <w:pPr>
        <w:spacing w:after="0" w:line="240" w:lineRule="auto"/>
        <w:contextualSpacing/>
      </w:pPr>
      <w:r>
        <w:br w:type="page"/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F53DB7" w:rsidRPr="00F53DB7" w:rsidTr="00F53DB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385060" cy="3167380"/>
                  <wp:effectExtent l="0" t="0" r="0" b="0"/>
                  <wp:docPr id="4" name="Рисунок 4" descr="https://www.udmgossovet.ru/upload/predsedat/zaki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udmgossovet.ru/upload/predsedat/zaki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DB7" w:rsidRPr="00F53DB7" w:rsidRDefault="00F53DB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Заместитель руководителя Аппарата</w:t>
            </w:r>
          </w:p>
          <w:p w:rsidR="00F53DB7" w:rsidRPr="00F53DB7" w:rsidRDefault="00F53DB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Государственного Совета</w:t>
            </w:r>
          </w:p>
          <w:p w:rsidR="00F53DB7" w:rsidRPr="00F53DB7" w:rsidRDefault="00F53DB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Удмуртской Республики -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Руководитель Секретариата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Председателя Государственного Совета Удмуртской Республики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ЗАКИРОВ  </w:t>
            </w:r>
          </w:p>
          <w:p w:rsidR="00F53DB7" w:rsidRPr="00F53DB7" w:rsidRDefault="00F53DB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F53DB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ГРИГОРИЙ ЮРЬЕВИЧ</w:t>
            </w:r>
          </w:p>
        </w:tc>
      </w:tr>
    </w:tbl>
    <w:p w:rsidR="00F53DB7" w:rsidRDefault="00F53DB7" w:rsidP="00D005BF">
      <w:pPr>
        <w:spacing w:after="0" w:line="240" w:lineRule="auto"/>
        <w:contextualSpacing/>
      </w:pPr>
    </w:p>
    <w:p w:rsidR="00F53DB7" w:rsidRDefault="00F53DB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lastRenderedPageBreak/>
        <w:t>Организационное управление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Аппарата Государственного Совета 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9"/>
        <w:gridCol w:w="8211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75535" cy="3167380"/>
                  <wp:effectExtent l="0" t="0" r="0" b="0"/>
                  <wp:docPr id="5" name="Рисунок 5" descr="https://www.udmgossovet.ru/images/faces/apparat/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udmgossovet.ru/images/faces/apparat/B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Управления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БУРНЫШЕВ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СЕРГЕЙ ВЛАДИМИРОВИЧ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Отдел государственной службы, кадровой и наградной работы 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167380"/>
                  <wp:effectExtent l="0" t="0" r="0" b="0"/>
                  <wp:docPr id="6" name="Рисунок 6" descr="https://www.udmgossovet.ru/images/faces/apparat/shiry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udmgossovet.ru/images/faces/apparat/shiry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отдела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ШИРЯЕВА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МАРИЯ ВАЛЕРЬЕВНА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Управление информационных технологий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8203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3257550"/>
                  <wp:effectExtent l="0" t="0" r="0" b="0"/>
                  <wp:wrapSquare wrapText="bothSides"/>
                  <wp:docPr id="7" name="Рисунок 7" descr="https://www.udmgossovet.ru/images/faces/apparat/%D0%A0%D1%8B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udmgossovet.ru/images/faces/apparat/%D0%A0%D1%8B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Управления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РЫКОВ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АЛЕКСЕЙ АЛЕКСЕЕВИЧ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Управление материально-технического обеспечения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167380"/>
                  <wp:effectExtent l="0" t="0" r="0" b="0"/>
                  <wp:docPr id="8" name="Рисунок 8" descr="https://www.udmgossovet.ru/images/faces/apparat/derga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udmgossovet.ru/images/faces/apparat/dergac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Управления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ДЕРГАЧЕВ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ЕВГЕНИЙ ВАЛЕРЬЕВИЧ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Управление по связям с общественностью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и взаимодействию со средствами массовой информации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261360"/>
                  <wp:effectExtent l="0" t="0" r="0" b="0"/>
                  <wp:docPr id="9" name="Рисунок 9" descr="https://www.udmgossovet.ru/images/faces/apparat/%D0%BC%D0%B8%D0%BD%D0%B8%D0%B3%D0%B0%D1%80%D0%B0%D0%B5%D0%B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udmgossovet.ru/images/faces/apparat/%D0%BC%D0%B8%D0%BD%D0%B8%D0%B3%D0%B0%D1%80%D0%B0%D0%B5%D0%B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Управления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МИННИГАРАЕВ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ФЕДОР ГАЛИХАНОВИЧ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Отдел планирования, учёта и отчётности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Аппарата Государственного Совета Удмуртской Республики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6"/>
        <w:gridCol w:w="8324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Начальник отдела –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главный бухгалтер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Секретариат заместителя Председателя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 Государственного Совета Удмуртской Республики – п</w:t>
      </w:r>
      <w:r w:rsidRPr="00EF6517">
        <w:rPr>
          <w:rFonts w:ascii="Roboto" w:eastAsia="Times New Roman" w:hAnsi="Roboto"/>
          <w:b/>
          <w:bCs/>
          <w:color w:val="393939"/>
          <w:sz w:val="27"/>
          <w:szCs w:val="27"/>
          <w:lang w:eastAsia="ru-RU"/>
        </w:rPr>
        <w:t>остоянной комиссии по науке, 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7"/>
          <w:szCs w:val="27"/>
          <w:lang w:eastAsia="ru-RU"/>
        </w:rPr>
        <w:t>образованию и поддержке развития институтов гражданского общества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6"/>
        <w:gridCol w:w="8324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092960" cy="2865755"/>
                  <wp:effectExtent l="0" t="0" r="0" b="0"/>
                  <wp:docPr id="10" name="Рисунок 10" descr="https://www.udmgossovet.ru/consist/apparatus/deputy/%D0%9C%D1%83%D1%81%D0%B0%D0%BB%D0%BB%D0%B8%D0%BC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udmgossovet.ru/consist/apparatus/deputy/%D0%9C%D1%83%D1%81%D0%B0%D0%BB%D0%BB%D0%B8%D0%BC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Руководитель Секретариата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МУСАЛИМОВА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ОЛЬГА НИКОЛАЕВНА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Секретариат заместителя Председателя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 Государственного Совета Удмуртской Республики – п</w:t>
      </w:r>
      <w:r w:rsidRPr="00EF6517">
        <w:rPr>
          <w:rFonts w:ascii="Roboto" w:eastAsia="Times New Roman" w:hAnsi="Roboto"/>
          <w:b/>
          <w:bCs/>
          <w:color w:val="393939"/>
          <w:sz w:val="27"/>
          <w:szCs w:val="27"/>
          <w:lang w:eastAsia="ru-RU"/>
        </w:rPr>
        <w:t>остоянной комиссии по физической культуре 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7"/>
          <w:szCs w:val="27"/>
          <w:lang w:eastAsia="ru-RU"/>
        </w:rPr>
        <w:t>спорту и молодежной политике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6"/>
        <w:gridCol w:w="8324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092960" cy="2865755"/>
                  <wp:effectExtent l="0" t="0" r="0" b="0"/>
                  <wp:docPr id="11" name="Рисунок 11" descr="https://www.udmgossovet.ru/images/faces/apparat/%D0%9B%D0%BE%D0%B3%D0%B8%D0%BD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udmgossovet.ru/images/faces/apparat/%D0%9B%D0%BE%D0%B3%D0%B8%D0%BD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Руководитель Секретариата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ЛОГИНОВА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НАДЕЖДА ВЛАДИМИРОВНА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lastRenderedPageBreak/>
        <w:t>Секретариат депутатской фракции «Единая Россия»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ascii="Roboto" w:eastAsia="Times New Roman" w:hAnsi="Roboto"/>
          <w:b/>
          <w:bCs/>
          <w:color w:val="393939"/>
          <w:sz w:val="28"/>
          <w:lang w:eastAsia="ru-RU"/>
        </w:rPr>
        <w:t>в Государственном Совете Удмуртской Республики </w:t>
      </w:r>
    </w:p>
    <w:p w:rsidR="00EF6517" w:rsidRPr="00EF6517" w:rsidRDefault="00EF6517" w:rsidP="00D005BF">
      <w:pPr>
        <w:spacing w:after="0" w:line="240" w:lineRule="auto"/>
        <w:contextualSpacing/>
        <w:rPr>
          <w:rFonts w:ascii="Roboto" w:eastAsia="Times New Roman" w:hAnsi="Roboto"/>
          <w:color w:val="393939"/>
          <w:sz w:val="23"/>
          <w:szCs w:val="23"/>
          <w:lang w:eastAsia="ru-RU"/>
        </w:rPr>
      </w:pPr>
      <w:r w:rsidRPr="00EF6517">
        <w:rPr>
          <w:rFonts w:eastAsia="Times New Roman"/>
          <w:b/>
          <w:bCs/>
          <w:color w:val="393939"/>
          <w:sz w:val="28"/>
          <w:lang w:eastAsia="ru-RU"/>
        </w:rPr>
        <w:t> 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6"/>
        <w:gridCol w:w="8324"/>
      </w:tblGrid>
      <w:tr w:rsidR="00EF6517" w:rsidRP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ascii="Roboto" w:eastAsia="Times New Roman" w:hAnsi="Roboto"/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092960" cy="2865755"/>
                  <wp:effectExtent l="0" t="0" r="0" b="0"/>
                  <wp:docPr id="12" name="Рисунок 12" descr="https://www.udmgossovet.ru/consist/structure/factions/fr_ed/Imamutd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udmgossovet.ru/consist/structure/factions/fr_ed/Imamutd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Руководитель Секретариата</w:t>
            </w:r>
          </w:p>
          <w:p w:rsidR="00EF6517" w:rsidRPr="00EF6517" w:rsidRDefault="00EF6517" w:rsidP="00D005BF">
            <w:pPr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 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ИМАМУТДИНОВ</w:t>
            </w:r>
          </w:p>
          <w:p w:rsidR="00EF6517" w:rsidRPr="00EF6517" w:rsidRDefault="00EF6517" w:rsidP="00D005BF">
            <w:pPr>
              <w:shd w:val="clear" w:color="auto" w:fill="FFFFFF"/>
              <w:spacing w:after="0" w:line="240" w:lineRule="auto"/>
              <w:contextualSpacing/>
              <w:rPr>
                <w:rFonts w:ascii="Roboto" w:eastAsia="Times New Roman" w:hAnsi="Roboto"/>
                <w:color w:val="393939"/>
                <w:sz w:val="23"/>
                <w:szCs w:val="23"/>
                <w:lang w:eastAsia="ru-RU"/>
              </w:rPr>
            </w:pPr>
            <w:r w:rsidRPr="00EF6517">
              <w:rPr>
                <w:rFonts w:eastAsia="Times New Roman"/>
                <w:b/>
                <w:bCs/>
                <w:color w:val="393939"/>
                <w:sz w:val="28"/>
                <w:lang w:eastAsia="ru-RU"/>
              </w:rPr>
              <w:t>КАМИЛЬ АЛЬФРЕДОВИЧ</w:t>
            </w:r>
          </w:p>
        </w:tc>
      </w:tr>
    </w:tbl>
    <w:p w:rsidR="00EF6517" w:rsidRDefault="00EF6517" w:rsidP="00D005BF">
      <w:pPr>
        <w:spacing w:after="0" w:line="240" w:lineRule="auto"/>
        <w:contextualSpacing/>
      </w:pPr>
    </w:p>
    <w:p w:rsidR="00EF6517" w:rsidRDefault="00EF6517" w:rsidP="00D005BF">
      <w:pPr>
        <w:spacing w:after="0" w:line="240" w:lineRule="auto"/>
        <w:contextualSpacing/>
      </w:pPr>
      <w:r>
        <w:br w:type="page"/>
      </w:r>
    </w:p>
    <w:p w:rsidR="00EF6517" w:rsidRDefault="00EF6517" w:rsidP="00D005BF">
      <w:pPr>
        <w:pStyle w:val="3"/>
        <w:spacing w:before="0" w:line="240" w:lineRule="auto"/>
        <w:contextualSpacing/>
        <w:rPr>
          <w:rFonts w:ascii="Roboto" w:hAnsi="Roboto"/>
          <w:color w:val="333333"/>
          <w:sz w:val="29"/>
          <w:szCs w:val="29"/>
          <w:lang w:eastAsia="ru-RU"/>
        </w:rPr>
      </w:pPr>
      <w:r>
        <w:rPr>
          <w:rFonts w:ascii="Verdana" w:hAnsi="Verdana"/>
          <w:color w:val="333333"/>
          <w:szCs w:val="24"/>
        </w:rPr>
        <w:lastRenderedPageBreak/>
        <w:t>Бюджетное учреждение Удмуртской Республики</w:t>
      </w:r>
    </w:p>
    <w:p w:rsidR="00EF6517" w:rsidRDefault="00EF6517" w:rsidP="00D005BF">
      <w:pPr>
        <w:pStyle w:val="3"/>
        <w:spacing w:before="0" w:line="240" w:lineRule="auto"/>
        <w:contextualSpacing/>
        <w:rPr>
          <w:rFonts w:ascii="Roboto" w:hAnsi="Roboto"/>
          <w:color w:val="333333"/>
          <w:sz w:val="29"/>
          <w:szCs w:val="29"/>
        </w:rPr>
      </w:pPr>
      <w:r>
        <w:rPr>
          <w:rFonts w:ascii="Verdana" w:hAnsi="Verdana"/>
          <w:color w:val="333333"/>
          <w:szCs w:val="24"/>
        </w:rPr>
        <w:t>"Автобаза Государственного Совета Удмуртской Республики"</w:t>
      </w:r>
    </w:p>
    <w:tbl>
      <w:tblPr>
        <w:tblW w:w="14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2"/>
        <w:gridCol w:w="8198"/>
      </w:tblGrid>
      <w:tr w:rsidR="00EF6517" w:rsidTr="00EF6517">
        <w:trPr>
          <w:trHeight w:val="4421"/>
          <w:tblCellSpacing w:w="0" w:type="dxa"/>
        </w:trPr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noProof/>
                <w:color w:val="393939"/>
                <w:sz w:val="23"/>
                <w:szCs w:val="23"/>
                <w:lang w:eastAsia="ru-RU"/>
              </w:rPr>
              <w:drawing>
                <wp:inline distT="0" distB="0" distL="0" distR="0">
                  <wp:extent cx="2385060" cy="3261360"/>
                  <wp:effectExtent l="0" t="0" r="0" b="0"/>
                  <wp:docPr id="13" name="Рисунок 13" descr="https://www.udmgossovet.ru/images/faces/apparat/voronchi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udmgossovet.ru/images/faces/apparat/voronchi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b/>
                <w:bCs/>
                <w:color w:val="393939"/>
                <w:sz w:val="28"/>
              </w:rPr>
              <w:t>Исполняющий обязанности</w:t>
            </w:r>
          </w:p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b/>
                <w:bCs/>
                <w:color w:val="393939"/>
                <w:sz w:val="28"/>
              </w:rPr>
              <w:t> Директора</w:t>
            </w:r>
          </w:p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b/>
                <w:bCs/>
                <w:color w:val="393939"/>
                <w:sz w:val="28"/>
              </w:rPr>
              <w:t> </w:t>
            </w:r>
          </w:p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b/>
                <w:bCs/>
                <w:color w:val="393939"/>
                <w:sz w:val="28"/>
              </w:rPr>
              <w:t>ВОРОНЧИХИН</w:t>
            </w:r>
          </w:p>
          <w:p w:rsidR="00EF6517" w:rsidRDefault="00EF6517" w:rsidP="00D005BF">
            <w:pPr>
              <w:spacing w:after="0" w:line="240" w:lineRule="auto"/>
              <w:contextualSpacing/>
              <w:rPr>
                <w:color w:val="393939"/>
                <w:sz w:val="23"/>
                <w:szCs w:val="23"/>
              </w:rPr>
            </w:pPr>
            <w:r>
              <w:rPr>
                <w:b/>
                <w:bCs/>
                <w:color w:val="393939"/>
                <w:sz w:val="28"/>
              </w:rPr>
              <w:t>АНДРЕЙ АЛЕКСАНДРОВИЧ</w:t>
            </w:r>
          </w:p>
        </w:tc>
      </w:tr>
    </w:tbl>
    <w:p w:rsidR="00D005BF" w:rsidRDefault="00D005BF" w:rsidP="00D005BF">
      <w:pPr>
        <w:spacing w:after="0" w:line="240" w:lineRule="auto"/>
        <w:contextualSpacing/>
      </w:pPr>
    </w:p>
    <w:p w:rsidR="00D005BF" w:rsidRDefault="00D005BF" w:rsidP="00D005BF">
      <w:pPr>
        <w:spacing w:after="0" w:line="240" w:lineRule="auto"/>
        <w:contextualSpacing/>
      </w:pPr>
      <w:r>
        <w:br w:type="page"/>
      </w:r>
    </w:p>
    <w:tbl>
      <w:tblPr>
        <w:tblW w:w="158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6805"/>
        <w:gridCol w:w="4614"/>
      </w:tblGrid>
      <w:tr w:rsidR="00D005BF" w:rsidTr="00D005BF">
        <w:trPr>
          <w:trHeight w:val="712"/>
          <w:tblCellSpacing w:w="15" w:type="dxa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17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АППАРАТ ГОСУДАРСТВЕННОГО СОВЕТА УДМУРТСКОЙ РЕСПУБЛИКИ</w:t>
              </w:r>
            </w:hyperlink>
          </w:p>
        </w:tc>
      </w:tr>
      <w:tr w:rsidR="00D005BF" w:rsidTr="00D005BF">
        <w:trPr>
          <w:trHeight w:val="555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Руководитель Аппарата 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Ахметвалеев Рустам Гусманович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 +7(3412)91-3106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18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ПРАВОВОЕ УПРАВЛЕНИЕ</w:t>
              </w:r>
            </w:hyperlink>
          </w:p>
        </w:tc>
      </w:tr>
      <w:tr w:rsidR="00D005BF" w:rsidTr="00D005BF">
        <w:trPr>
          <w:trHeight w:val="613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Руководителя Аппарата – 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Миронов Николай Александрович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+7(3412)91-3053</w:t>
            </w:r>
          </w:p>
        </w:tc>
      </w:tr>
      <w:tr w:rsidR="00D005BF" w:rsidTr="00D005BF">
        <w:trPr>
          <w:trHeight w:val="292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начальника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Петрова Ольга Геннадьевна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+7(3412)91-3188</w:t>
            </w:r>
          </w:p>
        </w:tc>
      </w:tr>
      <w:tr w:rsidR="00D005BF" w:rsidTr="00D005BF">
        <w:trPr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начальника Управления – начальник отдела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Шапкина Екатерина Николаевна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+7(3412)91-3172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19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ОТДЕЛ ГОСУДАРСТВЕННОЙ СЛУЖБЫ, КАДРОВОЙ И НАГРАДНОЙ РАБОТЫ</w:t>
              </w:r>
            </w:hyperlink>
          </w:p>
        </w:tc>
      </w:tr>
      <w:tr w:rsidR="00D005BF" w:rsidTr="00D005BF">
        <w:trPr>
          <w:trHeight w:val="369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отдела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Ширяева Мария Валерьевна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+7(3412)91-3137</w:t>
            </w:r>
          </w:p>
        </w:tc>
      </w:tr>
      <w:tr w:rsidR="00D005BF" w:rsidTr="00D005BF">
        <w:trPr>
          <w:trHeight w:val="315"/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0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ОРГАНИЗАЦИОННОЕ УПРАВЛЕНИЕ</w:t>
              </w:r>
            </w:hyperlink>
          </w:p>
        </w:tc>
      </w:tr>
      <w:tr w:rsidR="00D005BF" w:rsidTr="00D005BF">
        <w:trPr>
          <w:trHeight w:val="381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Бурнышев Сергей Владимирович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+7(3412)91-3144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1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УПРАВЛЕНИЕ ПО СВЯЗЯМ С ОБЩЕСТВЕННОСТЬЮ И</w:t>
              </w:r>
            </w:hyperlink>
            <w:r>
              <w:rPr>
                <w:rFonts w:ascii="Roboto" w:hAnsi="Roboto"/>
                <w:color w:val="393939"/>
                <w:sz w:val="23"/>
                <w:szCs w:val="23"/>
              </w:rPr>
              <w:t> </w:t>
            </w:r>
            <w:hyperlink r:id="rId22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ВЗАИМОДЕЙСТВИЮ СО СРЕДСТВАМИ МАССОВОЙ ИНФОРМАЦИИ</w:t>
              </w:r>
            </w:hyperlink>
          </w:p>
        </w:tc>
      </w:tr>
      <w:tr w:rsidR="00D005BF" w:rsidTr="00D005BF">
        <w:trPr>
          <w:trHeight w:val="373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Миннигараев Федор Галиханович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+7(3412)91-3058</w:t>
            </w:r>
          </w:p>
        </w:tc>
      </w:tr>
      <w:tr w:rsidR="00D005BF" w:rsidTr="00D005BF">
        <w:trPr>
          <w:trHeight w:val="373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начальника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Лукина Мария Николаевна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+7(3412)91-3207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i/>
                <w:iCs/>
                <w:color w:val="393939"/>
                <w:sz w:val="23"/>
                <w:szCs w:val="23"/>
              </w:rPr>
              <w:t>Пресс-служба Государственного Совета УР</w:t>
            </w:r>
          </w:p>
        </w:tc>
      </w:tr>
      <w:tr w:rsidR="00D005BF" w:rsidTr="00D005BF">
        <w:trPr>
          <w:trHeight w:val="208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Руководитель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Ермошина Мария Сергеевна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факс +7(3412)91-3138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3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УПРАВЛЕНИЕ ИНФОРМАЦИОННЫХ ТЕХНОЛОГИЙ</w:t>
              </w:r>
            </w:hyperlink>
          </w:p>
        </w:tc>
      </w:tr>
      <w:tr w:rsidR="00D005BF" w:rsidTr="00D005BF">
        <w:trPr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Рыков Алексей Алексеевич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+7(3412)91-3060</w:t>
            </w:r>
          </w:p>
        </w:tc>
      </w:tr>
      <w:tr w:rsidR="00D005BF" w:rsidTr="00D005BF">
        <w:trPr>
          <w:trHeight w:val="341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начальника управления -начальник отдела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+7(3412)91-3110</w:t>
            </w:r>
          </w:p>
        </w:tc>
      </w:tr>
      <w:tr w:rsidR="00D005BF" w:rsidTr="00D005BF">
        <w:trPr>
          <w:trHeight w:val="192"/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4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УПРАВЛЕНИЕ ИНФОРМАЦИОННО-АНАЛИТИЧЕСКОГО ОБЕСПЕЧЕНИЯ</w:t>
              </w:r>
            </w:hyperlink>
          </w:p>
        </w:tc>
      </w:tr>
      <w:tr w:rsidR="00D005BF" w:rsidTr="00D005BF">
        <w:trPr>
          <w:trHeight w:val="429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Руководителя Аппарата – 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Олин Андрей Сергеевич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+7(3412)91-3195</w:t>
            </w:r>
          </w:p>
        </w:tc>
      </w:tr>
      <w:tr w:rsidR="00D005BF" w:rsidTr="00D005BF">
        <w:trPr>
          <w:trHeight w:val="132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Заместитель начальника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Андронникова Вера Германовна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+7(3412)91-3131</w:t>
            </w:r>
          </w:p>
        </w:tc>
      </w:tr>
      <w:tr w:rsidR="00D005BF" w:rsidTr="00D005BF">
        <w:trPr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5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ОТДЕЛ ПЛАНИРОВАНИЯ, УЧЕТА И ОТЧЕТНОСТИ</w:t>
              </w:r>
            </w:hyperlink>
          </w:p>
        </w:tc>
      </w:tr>
      <w:tr w:rsidR="00D005BF" w:rsidTr="00D005BF">
        <w:trPr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отдела - главный бухгалтер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+7(3412)91-3123</w:t>
            </w:r>
          </w:p>
        </w:tc>
      </w:tr>
      <w:tr w:rsidR="00D005BF" w:rsidTr="00D005BF">
        <w:trPr>
          <w:trHeight w:val="451"/>
          <w:tblCellSpacing w:w="15" w:type="dxa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hyperlink r:id="rId26" w:history="1">
              <w:r>
                <w:rPr>
                  <w:rStyle w:val="a5"/>
                  <w:rFonts w:ascii="Roboto" w:hAnsi="Roboto"/>
                  <w:b/>
                  <w:bCs/>
                  <w:color w:val="486DAA"/>
                  <w:sz w:val="23"/>
                  <w:szCs w:val="23"/>
                </w:rPr>
                <w:t>УПРАВЛЕНИЕ МАТЕРИАЛЬНО-ТЕХНИЧЕСКОГО ОБЕСПЕЧЕНИЯ</w:t>
              </w:r>
            </w:hyperlink>
          </w:p>
        </w:tc>
      </w:tr>
      <w:tr w:rsidR="00D005BF" w:rsidTr="00D005BF">
        <w:trPr>
          <w:trHeight w:val="401"/>
          <w:tblCellSpacing w:w="15" w:type="dxa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Начальник управления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b/>
                <w:bCs/>
                <w:color w:val="393939"/>
                <w:sz w:val="23"/>
                <w:szCs w:val="23"/>
              </w:rPr>
              <w:t>Дергачёв Евгений Валерьевич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005BF" w:rsidRDefault="00D005BF" w:rsidP="00D005BF">
            <w:pPr>
              <w:pStyle w:val="a3"/>
              <w:spacing w:before="0" w:beforeAutospacing="0" w:after="0" w:afterAutospacing="0"/>
              <w:contextualSpacing/>
              <w:rPr>
                <w:rFonts w:ascii="Roboto" w:hAnsi="Roboto"/>
                <w:color w:val="393939"/>
                <w:sz w:val="23"/>
                <w:szCs w:val="23"/>
              </w:rPr>
            </w:pPr>
            <w:r>
              <w:rPr>
                <w:rFonts w:ascii="Roboto" w:hAnsi="Roboto"/>
                <w:color w:val="393939"/>
                <w:sz w:val="23"/>
                <w:szCs w:val="23"/>
              </w:rPr>
              <w:t>+7(3412)91-3126</w:t>
            </w:r>
          </w:p>
        </w:tc>
      </w:tr>
    </w:tbl>
    <w:p w:rsidR="00243221" w:rsidRPr="001C34A2" w:rsidRDefault="00243221" w:rsidP="00D005BF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005BF"/>
    <w:rsid w:val="00EF6517"/>
    <w:rsid w:val="00F32F49"/>
    <w:rsid w:val="00F5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6F7AF-5EDB-4AE7-AB68-A26847A1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udmgossovet.ru/consist/apparatus/deputy/index.php" TargetMode="External"/><Relationship Id="rId26" Type="http://schemas.openxmlformats.org/officeDocument/2006/relationships/hyperlink" Target="http://www.udmgossovet.ru/consist/apparatus/deputy/mto.ph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udmgossovet.ru/consist/apparatus/deputy/upr_obshsvizi.php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udmgossovet.ru/consist/apparatus/" TargetMode="External"/><Relationship Id="rId25" Type="http://schemas.openxmlformats.org/officeDocument/2006/relationships/hyperlink" Target="http://www.udmgossovet.ru/consist/apparatus/deputy/plan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udmgossovet.ru/consist/apparatus/deputy/org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www.udmgossovet.ru/consist/apparatus/deputy/iau.php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udmgossovet.ru/consist/apparatus/deputy/it.ph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://udmgossovet.ru/consist/apparatus/deputy/kadry.php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udmgossovet.ru/consist/apparatus/deputy/upr_obshsvizi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2024-06-12T04:28:00Z</dcterms:modified>
</cp:coreProperties>
</file>