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50" w:rsidRPr="00984C50" w:rsidRDefault="00984C50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C50">
        <w:rPr>
          <w:rFonts w:ascii="Helvetica" w:eastAsia="Times New Roman" w:hAnsi="Helvetica" w:cs="Helvetica"/>
          <w:color w:val="333333"/>
          <w:sz w:val="28"/>
          <w:lang w:eastAsia="ru-RU"/>
        </w:rPr>
        <w:t>Аппарат Верховного Хурала (парламента) Республики Тыва</w:t>
      </w:r>
    </w:p>
    <w:p w:rsidR="00984C50" w:rsidRPr="00677649" w:rsidRDefault="00984C50" w:rsidP="00677649">
      <w:pPr>
        <w:spacing w:after="0" w:line="240" w:lineRule="auto"/>
        <w:contextualSpacing/>
        <w:rPr>
          <w:sz w:val="28"/>
        </w:rPr>
      </w:pPr>
      <w:r w:rsidRPr="00677649">
        <w:rPr>
          <w:rFonts w:eastAsia="Times New Roman"/>
          <w:noProof/>
          <w:sz w:val="28"/>
          <w:lang w:eastAsia="ru-RU"/>
        </w:rPr>
        <w:drawing>
          <wp:inline distT="0" distB="0" distL="0" distR="0">
            <wp:extent cx="8860105" cy="5373278"/>
            <wp:effectExtent l="0" t="0" r="0" b="0"/>
            <wp:docPr id="1" name="Рисунок 1" descr="https://khural.rtyva.ru/images/%D0%A1%D1%82%D1%80%D1%83%D0%BA%D1%82%D1%83%D1%80%D0%B0%20%D0%90%D0%BF%D0%BF%D0%B0%D1%80%D0%B0%D1%82%D0%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hural.rtyva.ru/images/%D0%A1%D1%82%D1%80%D1%83%D0%BA%D1%82%D1%83%D1%80%D0%B0%20%D0%90%D0%BF%D0%BF%D0%B0%D1%80%D0%B0%D1%82%D0%B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95" cy="53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50" w:rsidRPr="00677649" w:rsidRDefault="00984C50" w:rsidP="00677649">
      <w:pPr>
        <w:spacing w:after="0" w:line="240" w:lineRule="auto"/>
        <w:contextualSpacing/>
        <w:rPr>
          <w:sz w:val="28"/>
        </w:rPr>
      </w:pPr>
      <w:r w:rsidRPr="00677649">
        <w:rPr>
          <w:sz w:val="28"/>
        </w:rPr>
        <w:br w:type="page"/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155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Руководитель Аппарата</w:t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2385060" cy="2319020"/>
            <wp:effectExtent l="0" t="0" r="0" b="0"/>
            <wp:docPr id="2" name="Рисунок 2" descr="Успун Маадыр Ирг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пун Маадыр Иргит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155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Успун Маадыр Иргитович</w:t>
      </w:r>
    </w:p>
    <w:p w:rsidR="00243221" w:rsidRPr="00677649" w:rsidRDefault="00243221" w:rsidP="00677649">
      <w:pPr>
        <w:spacing w:after="0" w:line="240" w:lineRule="auto"/>
        <w:contextualSpacing/>
        <w:rPr>
          <w:sz w:val="28"/>
        </w:rPr>
      </w:pP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155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Руководителя Аппарата</w:t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2120281" cy="2827099"/>
            <wp:effectExtent l="0" t="0" r="0" b="0"/>
            <wp:docPr id="3" name="Рисунок 3" descr="Ананьина Ирина Викто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наньина Ирина Викторовна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56" cy="28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155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Ананьина Ирина Викторовна</w:t>
      </w:r>
    </w:p>
    <w:p w:rsidR="00984155" w:rsidRPr="00677649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84155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руководителя Аппарата, начальник организационного управления</w:t>
      </w:r>
    </w:p>
    <w:p w:rsidR="00984155" w:rsidRPr="00677649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77649" w:rsidRDefault="00677649">
      <w:pPr>
        <w:spacing w:after="0" w:line="240" w:lineRule="auto"/>
        <w:rPr>
          <w:rFonts w:ascii="Helvetica" w:eastAsia="Times New Roman" w:hAnsi="Helvetica" w:cs="Helvetica"/>
          <w:color w:val="333333"/>
          <w:sz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lang w:eastAsia="ru-RU"/>
        </w:rPr>
        <w:br w:type="page"/>
      </w:r>
    </w:p>
    <w:p w:rsidR="00D659DC" w:rsidRPr="00D659DC" w:rsidRDefault="00D659DC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D659DC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Первый помощник Председателя</w:t>
      </w:r>
    </w:p>
    <w:p w:rsidR="00D659DC" w:rsidRPr="00D659DC" w:rsidRDefault="00D659DC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1816081" cy="2421897"/>
            <wp:effectExtent l="0" t="0" r="0" b="0"/>
            <wp:docPr id="4" name="Рисунок 4" descr="Орус-оол Амир Донг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ус-оол Амир Донгакови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73" cy="24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DC" w:rsidRPr="00D659DC" w:rsidRDefault="00D659DC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D659DC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Орус-оол Амир Донгакович</w:t>
      </w:r>
    </w:p>
    <w:p w:rsidR="00984155" w:rsidRPr="00984155" w:rsidRDefault="00984155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9543A0" w:rsidRPr="009543A0" w:rsidRDefault="009543A0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543A0">
        <w:rPr>
          <w:rFonts w:ascii="Helvetica" w:eastAsia="Times New Roman" w:hAnsi="Helvetica" w:cs="Helvetica"/>
          <w:color w:val="333333"/>
          <w:sz w:val="28"/>
          <w:lang w:eastAsia="ru-RU"/>
        </w:rPr>
        <w:t>Помощник Председателя</w:t>
      </w:r>
    </w:p>
    <w:p w:rsidR="009543A0" w:rsidRPr="009543A0" w:rsidRDefault="009543A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9543A0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Хуурак Кумир Валерьевич</w:t>
      </w:r>
    </w:p>
    <w:p w:rsidR="00D659DC" w:rsidRPr="00677649" w:rsidRDefault="00D659DC" w:rsidP="00677649">
      <w:pPr>
        <w:spacing w:after="0" w:line="240" w:lineRule="auto"/>
        <w:contextualSpacing/>
        <w:rPr>
          <w:sz w:val="28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Помощник заместителя Председателя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Айдын Сарыг-оолович</w:t>
      </w:r>
    </w:p>
    <w:p w:rsidR="009543A0" w:rsidRPr="00677649" w:rsidRDefault="009543A0" w:rsidP="00677649">
      <w:pPr>
        <w:spacing w:after="0" w:line="240" w:lineRule="auto"/>
        <w:contextualSpacing/>
        <w:rPr>
          <w:sz w:val="28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Организационное управление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1432560" cy="1904365"/>
            <wp:effectExtent l="0" t="0" r="0" b="0"/>
            <wp:docPr id="5" name="Рисунок 5" descr="Ананьина Ирина Викто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аньина Ирина Викторовна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Ананьина Ирина Викторовна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руководителя Аппарата, начальник организационного управления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Айбина Борисовна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организации деятельности Комитета ВХ РТ по конституционно-правовой политике и государственному строительству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Кара-Сал Урана Олеговна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организации деятельности Комитета ВХ РТ финансовой и экономической политике, предпринимательству и инвестиционной политике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Кара-Сал Буянмаа Кара-ооловна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по организации деятельности Комитета ВХ РТ по безопасности, правопорядку и приграничным вопросам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Хертек Буянмаа Бургут-ооловна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организации деятельности Комитета ВХ РТ по аграрной политике, земельным и имущественным отношениям и экологии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Маман Сюзана Чантулаевна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по организации деятельности Комитета ВХ РТ по энергетике, строительству транспорту, жилищно-коммунальному хозяйству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Монгуш Айдаана Сергеевна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по организации деятельности Комитета ВХ РТ по социальной политике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Тас-оол Юлия Сергеевна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И.о. начальника отдела по организационному обеспечению Комитета ВХ РТ по образованию, культуре, молодежной политике и спорту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Сат Алексина Шорановна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по организационному обеспечению Комитета ВХ РТ по образованию, культуре, молодежной политике и спорту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Хертек Аяна Алексеевна</w:t>
      </w:r>
    </w:p>
    <w:p w:rsidR="006069D4" w:rsidRPr="006069D4" w:rsidRDefault="006069D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069D4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И.о. начальника отдела по организации деятельности Комитета ВХ РТ по взаимодействию с федеральными органами власти, органами местного самоуправления, институтами гражданского общества и информационной политике</w:t>
      </w:r>
    </w:p>
    <w:p w:rsidR="006069D4" w:rsidRPr="00677649" w:rsidRDefault="006069D4" w:rsidP="00677649">
      <w:pPr>
        <w:spacing w:after="0" w:line="240" w:lineRule="auto"/>
        <w:contextualSpacing/>
        <w:rPr>
          <w:sz w:val="28"/>
        </w:rPr>
      </w:pP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color w:val="333333"/>
          <w:sz w:val="28"/>
          <w:lang w:eastAsia="ru-RU"/>
        </w:rPr>
        <w:t>Информационно-аналитическое управление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1773604" cy="2072764"/>
            <wp:effectExtent l="0" t="0" r="0" b="0"/>
            <wp:docPr id="6" name="Рисунок 6" descr="Дарбаа Юрий Кок-оо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рбаа Юрий Кок-оол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05" cy="20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Дарбаа Юрий Кок-оолович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информационно-аналитического управления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Ширшин Юрий Григорьевич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Бологова Татьяна Евгеньевна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пресс-службы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Сандан Валерий Дадар-оолович</w:t>
      </w:r>
    </w:p>
    <w:p w:rsidR="005940EB" w:rsidRPr="005940EB" w:rsidRDefault="005940EB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940EB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управления</w:t>
      </w:r>
    </w:p>
    <w:p w:rsidR="006069D4" w:rsidRPr="00677649" w:rsidRDefault="006069D4" w:rsidP="00677649">
      <w:pPr>
        <w:spacing w:after="0" w:line="240" w:lineRule="auto"/>
        <w:contextualSpacing/>
        <w:rPr>
          <w:sz w:val="28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Государственно-правовое управление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Куулар Аржаан Геннадьевич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Ховалыг Тимур Кызыл-оолович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lastRenderedPageBreak/>
        <w:t>Монгуш Клара Садыйгановна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Проценко Ольга Савельевна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Сандакова Чойгана Канчыровна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Серээ Маргарита Валерьевна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отдела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Осмоловская Людмила Леонидовна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правовой экспертизы и сопровождения законодательных инициатив государственно-правового управления Аппарата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Милана Маадыр-ооловна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перевода и идентификации текстов законов и нормативных правовых актов Республики Тыва государственно-правового управления Аппарата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Лопсан Саида Николаевна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государственно-правового управления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Конгар Айяш Альбертовна</w:t>
      </w:r>
    </w:p>
    <w:p w:rsidR="005E6234" w:rsidRPr="005E6234" w:rsidRDefault="005E6234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5E6234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отдела государственно-правового управления</w:t>
      </w:r>
    </w:p>
    <w:p w:rsidR="005940EB" w:rsidRPr="00677649" w:rsidRDefault="005940EB" w:rsidP="00677649">
      <w:pPr>
        <w:spacing w:after="0" w:line="240" w:lineRule="auto"/>
        <w:contextualSpacing/>
        <w:rPr>
          <w:sz w:val="28"/>
        </w:rPr>
      </w:pPr>
    </w:p>
    <w:p w:rsidR="00677649" w:rsidRDefault="00677649">
      <w:pPr>
        <w:spacing w:after="0" w:line="240" w:lineRule="auto"/>
        <w:rPr>
          <w:rFonts w:ascii="Helvetica" w:eastAsia="Times New Roman" w:hAnsi="Helvetica" w:cs="Helvetica"/>
          <w:color w:val="333333"/>
          <w:sz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lang w:eastAsia="ru-RU"/>
        </w:rPr>
        <w:br w:type="page"/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Управление финансов, бухгалтерского учета и отчетности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color w:val="333333"/>
          <w:sz w:val="28"/>
          <w:lang w:eastAsia="ru-RU"/>
        </w:rPr>
        <w:drawing>
          <wp:inline distT="0" distB="0" distL="0" distR="0" wp14:anchorId="67C9D040" wp14:editId="2B654146">
            <wp:extent cx="2140231" cy="22965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2866" cy="231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Чыдым Татьяна Ооржаковна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Управления финансов, бухгалтерского учета и отчетности Аппарата Верховного Хурала (парламента) Республики Тыва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Куулар Элбек Домуржааевна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Управления финансов, бухгалтерского учета и отчетности Аппарата Верховного Хурала (парламента) Республики Тыва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Монгуш Менги Лээс-ооловна</w:t>
      </w:r>
    </w:p>
    <w:p w:rsidR="003D24E8" w:rsidRPr="003D24E8" w:rsidRDefault="003D24E8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3D24E8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Управления финансов, бухгалтерского учета и отчетности Аппарата Верховного Хурала (парламента) Республики Тыва</w:t>
      </w:r>
    </w:p>
    <w:p w:rsidR="005E6234" w:rsidRPr="00677649" w:rsidRDefault="005E6234" w:rsidP="00677649">
      <w:pPr>
        <w:spacing w:after="0" w:line="240" w:lineRule="auto"/>
        <w:contextualSpacing/>
        <w:rPr>
          <w:sz w:val="28"/>
        </w:rPr>
      </w:pPr>
    </w:p>
    <w:p w:rsidR="00677649" w:rsidRDefault="00677649">
      <w:pPr>
        <w:spacing w:after="0" w:line="240" w:lineRule="auto"/>
        <w:rPr>
          <w:rFonts w:ascii="Helvetica" w:eastAsia="Times New Roman" w:hAnsi="Helvetica" w:cs="Helvetica"/>
          <w:color w:val="333333"/>
          <w:sz w:val="28"/>
          <w:lang w:eastAsia="ru-RU"/>
        </w:rPr>
      </w:pPr>
      <w:r>
        <w:rPr>
          <w:rFonts w:ascii="Helvetica" w:eastAsia="Times New Roman" w:hAnsi="Helvetica" w:cs="Helvetica"/>
          <w:color w:val="333333"/>
          <w:sz w:val="28"/>
          <w:lang w:eastAsia="ru-RU"/>
        </w:rPr>
        <w:br w:type="page"/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bookmarkStart w:id="0" w:name="_GoBack"/>
      <w:bookmarkEnd w:id="0"/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Управление делами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677649">
        <w:rPr>
          <w:rFonts w:ascii="Helvetica" w:eastAsia="Times New Roman" w:hAnsi="Helvetica" w:cs="Helvetica"/>
          <w:noProof/>
          <w:color w:val="333333"/>
          <w:sz w:val="28"/>
          <w:lang w:eastAsia="ru-RU"/>
        </w:rPr>
        <w:drawing>
          <wp:inline distT="0" distB="0" distL="0" distR="0">
            <wp:extent cx="1595953" cy="2055070"/>
            <wp:effectExtent l="0" t="0" r="0" b="0"/>
            <wp:docPr id="9" name="Рисунок 9" descr="Соян Ая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ян Ая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35" cy="20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Соян Аяна Петровна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управления делами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Людмила Кужугетовна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корреспонденции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Тюлюш Семен Сергеевич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отдела корреспонденции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Елена Мергеновна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И. о. начальника протокольного отдела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Ондар Сай-Суу Кирилловна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документационного обеспечения и контроля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Хомушку Нонна Михайловна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по обеспечению деятельности приемной и по обращениям граждан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Куулар Алекмаа Андреевна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отдела документационного обеспечения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Лакпа Александр Павлович</w:t>
      </w:r>
    </w:p>
    <w:p w:rsidR="008539E7" w:rsidRPr="008539E7" w:rsidRDefault="008539E7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8539E7">
        <w:rPr>
          <w:rFonts w:ascii="Helvetica" w:eastAsia="Times New Roman" w:hAnsi="Helvetica" w:cs="Helvetica"/>
          <w:color w:val="333333"/>
          <w:sz w:val="28"/>
          <w:lang w:eastAsia="ru-RU"/>
        </w:rPr>
        <w:lastRenderedPageBreak/>
        <w:t>Начальник отдела по организации деятельности приемной</w:t>
      </w:r>
    </w:p>
    <w:p w:rsidR="003D24E8" w:rsidRPr="00677649" w:rsidRDefault="003D24E8" w:rsidP="00677649">
      <w:pPr>
        <w:spacing w:after="0" w:line="240" w:lineRule="auto"/>
        <w:contextualSpacing/>
        <w:rPr>
          <w:sz w:val="28"/>
        </w:rPr>
      </w:pP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color w:val="333333"/>
          <w:sz w:val="28"/>
          <w:lang w:eastAsia="ru-RU"/>
        </w:rPr>
        <w:t>Отдел технического и программного обеспечения</w:t>
      </w: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Натпит-оол Алим Олегович</w:t>
      </w: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</w:t>
      </w:r>
    </w:p>
    <w:p w:rsidR="008539E7" w:rsidRPr="00677649" w:rsidRDefault="008539E7" w:rsidP="00677649">
      <w:pPr>
        <w:spacing w:after="0" w:line="240" w:lineRule="auto"/>
        <w:contextualSpacing/>
        <w:rPr>
          <w:sz w:val="28"/>
        </w:rPr>
      </w:pP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outlineLvl w:val="1"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color w:val="333333"/>
          <w:sz w:val="28"/>
          <w:lang w:eastAsia="ru-RU"/>
        </w:rPr>
        <w:t>Отдел кадров и государственной службы</w:t>
      </w: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Ховалыг Елена Маадыр-ооловна</w:t>
      </w: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color w:val="333333"/>
          <w:sz w:val="28"/>
          <w:lang w:eastAsia="ru-RU"/>
        </w:rPr>
        <w:t>Начальник отдела кадров и государственной службы</w:t>
      </w: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</w:p>
    <w:p w:rsidR="002C16B0" w:rsidRPr="002C16B0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b/>
          <w:bCs/>
          <w:color w:val="333333"/>
          <w:sz w:val="28"/>
          <w:lang w:eastAsia="ru-RU"/>
        </w:rPr>
        <w:t>Хертек Сай-Суу Вячеславовна</w:t>
      </w:r>
    </w:p>
    <w:p w:rsidR="002C16B0" w:rsidRPr="00677649" w:rsidRDefault="002C16B0" w:rsidP="00677649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333333"/>
          <w:sz w:val="28"/>
          <w:lang w:eastAsia="ru-RU"/>
        </w:rPr>
      </w:pPr>
      <w:r w:rsidRPr="002C16B0">
        <w:rPr>
          <w:rFonts w:ascii="Helvetica" w:eastAsia="Times New Roman" w:hAnsi="Helvetica" w:cs="Helvetica"/>
          <w:color w:val="333333"/>
          <w:sz w:val="28"/>
          <w:lang w:eastAsia="ru-RU"/>
        </w:rPr>
        <w:t>Заместитель начальника отдела кадров</w:t>
      </w:r>
    </w:p>
    <w:sectPr w:rsidR="002C16B0" w:rsidRPr="00677649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C16B0"/>
    <w:rsid w:val="0033018F"/>
    <w:rsid w:val="003D090D"/>
    <w:rsid w:val="003D24E8"/>
    <w:rsid w:val="004E4A62"/>
    <w:rsid w:val="00553AA0"/>
    <w:rsid w:val="005940EB"/>
    <w:rsid w:val="00595A02"/>
    <w:rsid w:val="005E6234"/>
    <w:rsid w:val="006069D4"/>
    <w:rsid w:val="00677649"/>
    <w:rsid w:val="00727EB8"/>
    <w:rsid w:val="00777841"/>
    <w:rsid w:val="00807380"/>
    <w:rsid w:val="008539E7"/>
    <w:rsid w:val="008C09C5"/>
    <w:rsid w:val="009543A0"/>
    <w:rsid w:val="0097184D"/>
    <w:rsid w:val="00984155"/>
    <w:rsid w:val="00984C50"/>
    <w:rsid w:val="009F48C4"/>
    <w:rsid w:val="00A22E7B"/>
    <w:rsid w:val="00A23DD1"/>
    <w:rsid w:val="00BE110E"/>
    <w:rsid w:val="00C76735"/>
    <w:rsid w:val="00D659D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FA32B"/>
  <w15:docId w15:val="{938D98A5-29FA-4154-9DD5-F2F950B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6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30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6707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0230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79064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02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913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3202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49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2217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8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89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4373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3646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4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565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7988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6176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887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061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24232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3413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094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9688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33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47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844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94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79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92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5020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107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26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64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543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52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813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3814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8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43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820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1893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28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7993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99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11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6320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309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00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391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72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2847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3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6465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841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6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57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8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59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19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295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52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279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363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6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587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25937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6799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704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9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6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51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979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2492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6203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12460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19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44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2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3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38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75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5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59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032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15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8500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3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9532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5038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08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845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7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7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3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31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8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44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723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824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7094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7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1707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355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11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6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21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61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24857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45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85335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1063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892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4341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921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620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381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2835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49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246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1123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1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8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3534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32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0428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7016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20</cp:revision>
  <dcterms:created xsi:type="dcterms:W3CDTF">2017-05-15T04:35:00Z</dcterms:created>
  <dcterms:modified xsi:type="dcterms:W3CDTF">2024-06-11T06:26:00Z</dcterms:modified>
</cp:coreProperties>
</file>